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68"/>
        <w:tblW w:w="10265" w:type="dxa"/>
        <w:tblLayout w:type="fixed"/>
        <w:tblLook w:val="04A0"/>
      </w:tblPr>
      <w:tblGrid>
        <w:gridCol w:w="1278"/>
        <w:gridCol w:w="8987"/>
      </w:tblGrid>
      <w:tr w:rsidR="00224A40" w:rsidRPr="00CA645B" w:rsidTr="00CA645B">
        <w:trPr>
          <w:trHeight w:val="630"/>
        </w:trPr>
        <w:tc>
          <w:tcPr>
            <w:tcW w:w="1278" w:type="dxa"/>
          </w:tcPr>
          <w:p w:rsidR="00224A40" w:rsidRPr="00CA645B" w:rsidRDefault="00224A40" w:rsidP="00CA645B">
            <w:pPr>
              <w:spacing w:after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 w:rsidRPr="00CA645B">
              <w:rPr>
                <w:rFonts w:ascii="Bookman Old Style" w:hAnsi="Bookman Old Style"/>
                <w:sz w:val="21"/>
                <w:szCs w:val="21"/>
              </w:rPr>
              <w:object w:dxaOrig="3990" w:dyaOrig="35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36pt" o:ole="">
                  <v:imagedata r:id="rId8" o:title=""/>
                </v:shape>
                <o:OLEObject Type="Embed" ProgID="PBrush" ShapeID="_x0000_i1025" DrawAspect="Content" ObjectID="_1830415214" r:id="rId9"/>
              </w:object>
            </w:r>
          </w:p>
        </w:tc>
        <w:tc>
          <w:tcPr>
            <w:tcW w:w="8987" w:type="dxa"/>
            <w:vAlign w:val="center"/>
          </w:tcPr>
          <w:p w:rsidR="00224A40" w:rsidRPr="00CA645B" w:rsidRDefault="00224A40" w:rsidP="00CA645B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1"/>
                <w:szCs w:val="21"/>
              </w:rPr>
            </w:pPr>
            <w:r w:rsidRPr="00CA645B">
              <w:rPr>
                <w:rFonts w:ascii="Bookman Old Style" w:hAnsi="Bookman Old Style"/>
                <w:b/>
                <w:sz w:val="21"/>
                <w:szCs w:val="21"/>
              </w:rPr>
              <w:t>SOUTHERN POWER DISTRIBUTION COMPANY OF TELANGANA LIMITED</w:t>
            </w:r>
          </w:p>
          <w:p w:rsidR="00224A40" w:rsidRPr="00CA645B" w:rsidRDefault="00224A40" w:rsidP="00CA645B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1"/>
                <w:szCs w:val="21"/>
              </w:rPr>
            </w:pPr>
            <w:r w:rsidRPr="00CA645B">
              <w:rPr>
                <w:rFonts w:ascii="Bookman Old Style" w:hAnsi="Bookman Old Style"/>
                <w:b/>
                <w:sz w:val="21"/>
                <w:szCs w:val="21"/>
              </w:rPr>
              <w:t>6-1-50, Corporate Office, Mint Compound, Hyderabad - 63</w:t>
            </w:r>
          </w:p>
        </w:tc>
      </w:tr>
    </w:tbl>
    <w:p w:rsidR="00492667" w:rsidRPr="00CA645B" w:rsidRDefault="00492667" w:rsidP="00CA645B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7164FB" w:rsidRPr="00CA645B" w:rsidRDefault="007164FB" w:rsidP="00CA645B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E0421F" w:rsidRPr="00CA645B" w:rsidRDefault="00E0421F" w:rsidP="00CA645B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sz w:val="21"/>
          <w:szCs w:val="21"/>
          <w:u w:val="single"/>
        </w:rPr>
      </w:pPr>
      <w:r w:rsidRPr="00CA645B">
        <w:rPr>
          <w:rFonts w:ascii="Bookman Old Style" w:hAnsi="Bookman Old Style" w:cs="Bookman Old Style"/>
          <w:b/>
          <w:sz w:val="21"/>
          <w:szCs w:val="21"/>
          <w:u w:val="single"/>
        </w:rPr>
        <w:t>ABSTRACT</w:t>
      </w:r>
    </w:p>
    <w:p w:rsidR="007164FB" w:rsidRPr="00CA645B" w:rsidRDefault="00E0421F" w:rsidP="00CA645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>T</w:t>
      </w:r>
      <w:r w:rsidR="00224A40" w:rsidRPr="00CA645B">
        <w:rPr>
          <w:rFonts w:ascii="Bookman Old Style" w:hAnsi="Bookman Old Style" w:cs="Bookman Old Style"/>
          <w:sz w:val="21"/>
          <w:szCs w:val="21"/>
        </w:rPr>
        <w:t>G</w:t>
      </w:r>
      <w:r w:rsidRPr="00CA645B">
        <w:rPr>
          <w:rFonts w:ascii="Bookman Old Style" w:hAnsi="Bookman Old Style" w:cs="Bookman Old Style"/>
          <w:sz w:val="21"/>
          <w:szCs w:val="21"/>
        </w:rPr>
        <w:t>SPDCL</w:t>
      </w:r>
      <w:r w:rsidR="006D044A" w:rsidRPr="00CA645B">
        <w:rPr>
          <w:rFonts w:ascii="Bookman Old Style" w:hAnsi="Bookman Old Style" w:cs="Bookman Old Style"/>
          <w:sz w:val="21"/>
          <w:szCs w:val="21"/>
        </w:rPr>
        <w:t xml:space="preserve"> -</w:t>
      </w:r>
      <w:r w:rsidRPr="00CA645B">
        <w:rPr>
          <w:rFonts w:ascii="Bookman Old Style" w:hAnsi="Bookman Old Style" w:cs="Bookman Old Style"/>
          <w:sz w:val="21"/>
          <w:szCs w:val="21"/>
        </w:rPr>
        <w:t xml:space="preserve"> </w:t>
      </w:r>
      <w:r w:rsidR="006D044A" w:rsidRPr="00CA645B">
        <w:rPr>
          <w:rFonts w:ascii="Bookman Old Style" w:hAnsi="Bookman Old Style" w:cs="Bookman Old Style"/>
          <w:sz w:val="21"/>
          <w:szCs w:val="21"/>
        </w:rPr>
        <w:t xml:space="preserve">O&amp;M </w:t>
      </w:r>
      <w:r w:rsidRPr="00CA645B">
        <w:rPr>
          <w:rFonts w:ascii="Bookman Old Style" w:hAnsi="Bookman Old Style" w:cs="Bookman Old Style"/>
          <w:sz w:val="21"/>
          <w:szCs w:val="21"/>
        </w:rPr>
        <w:t>– Improvement Works –</w:t>
      </w:r>
      <w:r w:rsidR="00AC6CE7" w:rsidRPr="00CA645B">
        <w:rPr>
          <w:rFonts w:ascii="Bookman Old Style" w:hAnsi="Bookman Old Style" w:cs="Bookman Old Style"/>
          <w:sz w:val="21"/>
          <w:szCs w:val="21"/>
        </w:rPr>
        <w:t xml:space="preserve"> </w:t>
      </w:r>
      <w:r w:rsidR="008E18F3" w:rsidRPr="00CA645B">
        <w:rPr>
          <w:rFonts w:ascii="Bookman Old Style" w:hAnsi="Bookman Old Style"/>
          <w:sz w:val="21"/>
          <w:szCs w:val="21"/>
        </w:rPr>
        <w:t>Estimate</w:t>
      </w:r>
      <w:r w:rsidR="005317CB" w:rsidRPr="00CA645B">
        <w:rPr>
          <w:rFonts w:ascii="Bookman Old Style" w:hAnsi="Bookman Old Style"/>
          <w:sz w:val="21"/>
          <w:szCs w:val="21"/>
        </w:rPr>
        <w:t xml:space="preserve"> for </w:t>
      </w:r>
      <w:r w:rsidR="00864262" w:rsidRPr="00CA645B">
        <w:rPr>
          <w:rFonts w:ascii="Bookman Old Style" w:hAnsi="Bookman Old Style"/>
          <w:sz w:val="21"/>
          <w:szCs w:val="21"/>
        </w:rPr>
        <w:t xml:space="preserve"> </w:t>
      </w:r>
      <w:r w:rsidR="0071264F" w:rsidRPr="00CA645B">
        <w:rPr>
          <w:rFonts w:ascii="Bookman Old Style" w:hAnsi="Bookman Old Style"/>
          <w:sz w:val="21"/>
          <w:szCs w:val="21"/>
        </w:rPr>
        <w:t xml:space="preserve">providing of 33KV alternate source (new 33KV feeder) to 33/11kV Khilwath SS from 132/33KV Seetharambagh EHT SS duly extending to 33/11kV Petlaburz SS &amp; 33/11kV Salarjung SS by laying of 33KV 3X400Sq.mm XLPE UG Cable for 4.1KM (Double Run) &amp; 3KM (Single Run) from the EHT SS to near Nayapul Bridge &amp; Nayapul Bridge to 33/11kV Khilwath, Petlaburz and Salarjung sub-stations respectively in Hyderabad South operation division of Hyderabad South Circle and the work executed by the Master Plan SD-III of Master plan Division-II in Master plan Hyderabad Circle under T&amp;D Improvements to original works (Summer Action Plan 2026) </w:t>
      </w:r>
      <w:r w:rsidR="00136139" w:rsidRPr="00CA645B">
        <w:rPr>
          <w:rFonts w:ascii="Bookman Old Style" w:hAnsi="Bookman Old Style"/>
          <w:sz w:val="21"/>
          <w:szCs w:val="21"/>
        </w:rPr>
        <w:t xml:space="preserve">- </w:t>
      </w:r>
      <w:r w:rsidR="002F4220" w:rsidRPr="00CA645B">
        <w:rPr>
          <w:rFonts w:ascii="Bookman Old Style" w:hAnsi="Bookman Old Style"/>
          <w:sz w:val="21"/>
          <w:szCs w:val="21"/>
        </w:rPr>
        <w:t>S</w:t>
      </w:r>
      <w:r w:rsidR="00CF7472" w:rsidRPr="00CA645B">
        <w:rPr>
          <w:rFonts w:ascii="Bookman Old Style" w:hAnsi="Bookman Old Style" w:cs="Bookman Old Style"/>
          <w:sz w:val="21"/>
          <w:szCs w:val="21"/>
        </w:rPr>
        <w:t>anction - Accorded.</w:t>
      </w:r>
    </w:p>
    <w:p w:rsidR="000318EE" w:rsidRPr="00CA645B" w:rsidRDefault="006F5D71" w:rsidP="00CA645B">
      <w:pPr>
        <w:autoSpaceDE w:val="0"/>
        <w:autoSpaceDN w:val="0"/>
        <w:adjustRightInd w:val="0"/>
        <w:spacing w:after="0" w:line="12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>_____________________________________________________________________________</w:t>
      </w:r>
      <w:r w:rsidR="007B1C00" w:rsidRPr="00CA645B">
        <w:rPr>
          <w:rFonts w:ascii="Bookman Old Style" w:hAnsi="Bookman Old Style" w:cs="Bookman Old Style"/>
          <w:sz w:val="21"/>
          <w:szCs w:val="21"/>
        </w:rPr>
        <w:t>_____</w:t>
      </w:r>
      <w:r w:rsidR="00005841" w:rsidRPr="00CA645B">
        <w:rPr>
          <w:rFonts w:ascii="Bookman Old Style" w:hAnsi="Bookman Old Style" w:cs="Bookman Old Style"/>
          <w:sz w:val="21"/>
          <w:szCs w:val="21"/>
        </w:rPr>
        <w:t>_________</w:t>
      </w:r>
      <w:r w:rsidR="00FB6A46" w:rsidRPr="00CA645B">
        <w:rPr>
          <w:rFonts w:ascii="Bookman Old Style" w:hAnsi="Bookman Old Style" w:cs="Bookman Old Style"/>
          <w:sz w:val="21"/>
          <w:szCs w:val="21"/>
        </w:rPr>
        <w:softHyphen/>
      </w:r>
      <w:r w:rsidR="00FB6A46" w:rsidRPr="00CA645B">
        <w:rPr>
          <w:rFonts w:ascii="Bookman Old Style" w:hAnsi="Bookman Old Style" w:cs="Bookman Old Style"/>
          <w:sz w:val="21"/>
          <w:szCs w:val="21"/>
        </w:rPr>
        <w:softHyphen/>
      </w:r>
      <w:r w:rsidR="00FB6A46" w:rsidRPr="00CA645B">
        <w:rPr>
          <w:rFonts w:ascii="Bookman Old Style" w:hAnsi="Bookman Old Style" w:cs="Bookman Old Style"/>
          <w:sz w:val="21"/>
          <w:szCs w:val="21"/>
        </w:rPr>
        <w:softHyphen/>
      </w:r>
      <w:r w:rsidR="00FB6A46" w:rsidRPr="00CA645B">
        <w:rPr>
          <w:rFonts w:ascii="Bookman Old Style" w:hAnsi="Bookman Old Style" w:cs="Bookman Old Style"/>
          <w:sz w:val="21"/>
          <w:szCs w:val="21"/>
        </w:rPr>
        <w:softHyphen/>
      </w:r>
      <w:r w:rsidR="00FB6A46" w:rsidRPr="00CA645B">
        <w:rPr>
          <w:rFonts w:ascii="Bookman Old Style" w:hAnsi="Bookman Old Style" w:cs="Bookman Old Style"/>
          <w:sz w:val="21"/>
          <w:szCs w:val="21"/>
        </w:rPr>
        <w:softHyphen/>
      </w:r>
    </w:p>
    <w:p w:rsidR="00E0421F" w:rsidRPr="00CA645B" w:rsidRDefault="00AC6CE7" w:rsidP="00CA645B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Bookman Old Style" w:hAnsi="Bookman Old Style" w:cs="Bookman Old Style"/>
          <w:b/>
          <w:sz w:val="21"/>
          <w:szCs w:val="21"/>
        </w:rPr>
      </w:pPr>
      <w:r w:rsidRPr="00CA645B">
        <w:rPr>
          <w:rFonts w:ascii="Bookman Old Style" w:hAnsi="Bookman Old Style" w:cs="Bookman Old Style"/>
          <w:b/>
          <w:sz w:val="21"/>
          <w:szCs w:val="21"/>
        </w:rPr>
        <w:t xml:space="preserve">S.P.O.O.(O&amp;M-T&amp;D-Imp.works) </w:t>
      </w:r>
      <w:r w:rsidR="006D044A" w:rsidRPr="00CA645B">
        <w:rPr>
          <w:rFonts w:ascii="Bookman Old Style" w:hAnsi="Bookman Old Style" w:cs="Bookman Old Style"/>
          <w:b/>
          <w:sz w:val="21"/>
          <w:szCs w:val="21"/>
        </w:rPr>
        <w:t>Ms.No.</w:t>
      </w:r>
      <w:r w:rsidR="002B5CA1">
        <w:rPr>
          <w:rFonts w:ascii="Bookman Old Style" w:hAnsi="Bookman Old Style" w:cs="Bookman Old Style"/>
          <w:b/>
          <w:sz w:val="21"/>
          <w:szCs w:val="21"/>
        </w:rPr>
        <w:t>99</w:t>
      </w:r>
      <w:r w:rsidR="00790347" w:rsidRPr="00CA645B">
        <w:rPr>
          <w:rFonts w:ascii="Bookman Old Style" w:hAnsi="Bookman Old Style" w:cs="Bookman Old Style"/>
          <w:b/>
          <w:sz w:val="21"/>
          <w:szCs w:val="21"/>
        </w:rPr>
        <w:t>,</w:t>
      </w:r>
      <w:r w:rsidR="003F7A09" w:rsidRPr="00CA645B">
        <w:rPr>
          <w:rFonts w:ascii="Bookman Old Style" w:hAnsi="Bookman Old Style" w:cs="Bookman Old Style"/>
          <w:b/>
          <w:sz w:val="21"/>
          <w:szCs w:val="21"/>
        </w:rPr>
        <w:t xml:space="preserve">                                </w:t>
      </w:r>
      <w:r w:rsidR="00B1433C" w:rsidRPr="00CA645B">
        <w:rPr>
          <w:rFonts w:ascii="Bookman Old Style" w:hAnsi="Bookman Old Style" w:cs="Bookman Old Style"/>
          <w:b/>
          <w:sz w:val="21"/>
          <w:szCs w:val="21"/>
        </w:rPr>
        <w:t xml:space="preserve">  </w:t>
      </w:r>
      <w:r w:rsidR="000E70E2" w:rsidRPr="00CA645B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3F7A09" w:rsidRPr="00CA645B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587F12" w:rsidRPr="00CA645B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7E1254" w:rsidRPr="00CA645B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325A8C" w:rsidRPr="00CA645B">
        <w:rPr>
          <w:rFonts w:ascii="Bookman Old Style" w:hAnsi="Bookman Old Style" w:cs="Bookman Old Style"/>
          <w:b/>
          <w:sz w:val="21"/>
          <w:szCs w:val="21"/>
        </w:rPr>
        <w:t xml:space="preserve">      </w:t>
      </w:r>
      <w:r w:rsidR="007E1254" w:rsidRPr="00CA645B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587F12" w:rsidRPr="00CA645B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5F18E8" w:rsidRPr="00CA645B">
        <w:rPr>
          <w:rFonts w:ascii="Bookman Old Style" w:hAnsi="Bookman Old Style" w:cs="Bookman Old Style"/>
          <w:b/>
          <w:sz w:val="21"/>
          <w:szCs w:val="21"/>
        </w:rPr>
        <w:t>Dt:</w:t>
      </w:r>
      <w:r w:rsidR="00C66E26">
        <w:rPr>
          <w:rFonts w:ascii="Bookman Old Style" w:hAnsi="Bookman Old Style" w:cs="Bookman Old Style"/>
          <w:b/>
          <w:sz w:val="21"/>
          <w:szCs w:val="21"/>
        </w:rPr>
        <w:t>20</w:t>
      </w:r>
      <w:r w:rsidR="001773FA" w:rsidRPr="00CA645B">
        <w:rPr>
          <w:rFonts w:ascii="Bookman Old Style" w:hAnsi="Bookman Old Style" w:cs="Bookman Old Style"/>
          <w:b/>
          <w:sz w:val="21"/>
          <w:szCs w:val="21"/>
        </w:rPr>
        <w:t>.</w:t>
      </w:r>
      <w:r w:rsidR="00283472" w:rsidRPr="00CA645B">
        <w:rPr>
          <w:rFonts w:ascii="Bookman Old Style" w:hAnsi="Bookman Old Style" w:cs="Bookman Old Style"/>
          <w:b/>
          <w:sz w:val="21"/>
          <w:szCs w:val="21"/>
        </w:rPr>
        <w:t>01</w:t>
      </w:r>
      <w:r w:rsidR="002A22B2" w:rsidRPr="00CA645B">
        <w:rPr>
          <w:rFonts w:ascii="Bookman Old Style" w:hAnsi="Bookman Old Style" w:cs="Bookman Old Style"/>
          <w:b/>
          <w:sz w:val="21"/>
          <w:szCs w:val="21"/>
        </w:rPr>
        <w:t>.202</w:t>
      </w:r>
      <w:r w:rsidR="00283472" w:rsidRPr="00CA645B">
        <w:rPr>
          <w:rFonts w:ascii="Bookman Old Style" w:hAnsi="Bookman Old Style" w:cs="Bookman Old Style"/>
          <w:b/>
          <w:sz w:val="21"/>
          <w:szCs w:val="21"/>
        </w:rPr>
        <w:t>6</w:t>
      </w:r>
    </w:p>
    <w:p w:rsidR="00E0421F" w:rsidRPr="00CA645B" w:rsidRDefault="00E0421F" w:rsidP="00CA645B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>Read the following:</w:t>
      </w:r>
    </w:p>
    <w:p w:rsidR="00D0118D" w:rsidRPr="00CA645B" w:rsidRDefault="00D0118D" w:rsidP="00CA645B">
      <w:pPr>
        <w:pStyle w:val="Standardparagraph"/>
        <w:tabs>
          <w:tab w:val="left" w:pos="4664"/>
        </w:tabs>
        <w:spacing w:line="240" w:lineRule="auto"/>
        <w:ind w:firstLine="720"/>
        <w:jc w:val="center"/>
        <w:rPr>
          <w:rFonts w:ascii="Bookman Old Style" w:eastAsiaTheme="minorHAnsi" w:hAnsi="Bookman Old Style" w:cs="Bookman Old Style"/>
          <w:sz w:val="21"/>
          <w:szCs w:val="21"/>
        </w:rPr>
      </w:pPr>
    </w:p>
    <w:p w:rsidR="00200362" w:rsidRPr="00CA645B" w:rsidRDefault="00200362" w:rsidP="00897D19">
      <w:pPr>
        <w:pStyle w:val="BlockText"/>
        <w:numPr>
          <w:ilvl w:val="0"/>
          <w:numId w:val="14"/>
        </w:numPr>
        <w:spacing w:line="276" w:lineRule="auto"/>
        <w:ind w:left="720" w:right="0"/>
        <w:jc w:val="left"/>
        <w:rPr>
          <w:sz w:val="21"/>
          <w:szCs w:val="21"/>
        </w:rPr>
      </w:pPr>
      <w:r w:rsidRPr="00CA645B">
        <w:rPr>
          <w:sz w:val="21"/>
          <w:szCs w:val="21"/>
        </w:rPr>
        <w:t>Lr.No.CE/MP Zone/DE(T)/ADE(T)/TGSPDCL/F/D.No.1762/25-26, Dt:22.11.2025</w:t>
      </w:r>
    </w:p>
    <w:p w:rsidR="00200362" w:rsidRPr="00CA645B" w:rsidRDefault="00200362" w:rsidP="00897D19">
      <w:pPr>
        <w:pStyle w:val="BlockText"/>
        <w:numPr>
          <w:ilvl w:val="0"/>
          <w:numId w:val="14"/>
        </w:numPr>
        <w:spacing w:line="276" w:lineRule="auto"/>
        <w:ind w:left="720" w:right="0"/>
        <w:jc w:val="left"/>
        <w:rPr>
          <w:sz w:val="21"/>
          <w:szCs w:val="21"/>
          <w:u w:val="single"/>
        </w:rPr>
      </w:pPr>
      <w:r w:rsidRPr="00CA645B">
        <w:rPr>
          <w:sz w:val="21"/>
          <w:szCs w:val="21"/>
        </w:rPr>
        <w:t xml:space="preserve">Estimate No. </w:t>
      </w:r>
      <w:r w:rsidRPr="00CA645B">
        <w:rPr>
          <w:sz w:val="21"/>
          <w:szCs w:val="21"/>
          <w:u w:val="single"/>
        </w:rPr>
        <w:t>T-2527-12-02-03-01-004</w:t>
      </w:r>
    </w:p>
    <w:p w:rsidR="00355E84" w:rsidRPr="00CA645B" w:rsidRDefault="00AC25BB" w:rsidP="00897D19">
      <w:pPr>
        <w:pStyle w:val="BlockText"/>
        <w:numPr>
          <w:ilvl w:val="0"/>
          <w:numId w:val="14"/>
        </w:numPr>
        <w:spacing w:line="276" w:lineRule="auto"/>
        <w:ind w:left="720" w:right="0"/>
        <w:jc w:val="left"/>
        <w:rPr>
          <w:sz w:val="21"/>
          <w:szCs w:val="21"/>
        </w:rPr>
      </w:pPr>
      <w:r w:rsidRPr="00CA645B">
        <w:rPr>
          <w:sz w:val="21"/>
          <w:szCs w:val="21"/>
          <w:lang w:val="de-DE"/>
        </w:rPr>
        <w:t>Note approved by the CMD/</w:t>
      </w:r>
      <w:r w:rsidR="00224A40" w:rsidRPr="00CA645B">
        <w:rPr>
          <w:sz w:val="21"/>
          <w:szCs w:val="21"/>
          <w:lang w:val="de-DE"/>
        </w:rPr>
        <w:t>TGSPDCL</w:t>
      </w:r>
      <w:r w:rsidRPr="00CA645B">
        <w:rPr>
          <w:sz w:val="21"/>
          <w:szCs w:val="21"/>
          <w:lang w:val="de-DE"/>
        </w:rPr>
        <w:t xml:space="preserve"> vide Reg.</w:t>
      </w:r>
      <w:r w:rsidR="00CD05B5" w:rsidRPr="00CA645B">
        <w:rPr>
          <w:sz w:val="21"/>
          <w:szCs w:val="21"/>
          <w:lang w:val="de-DE"/>
        </w:rPr>
        <w:t xml:space="preserve">No. </w:t>
      </w:r>
      <w:r w:rsidR="00C66E26">
        <w:rPr>
          <w:sz w:val="21"/>
          <w:szCs w:val="21"/>
          <w:lang w:val="de-DE"/>
        </w:rPr>
        <w:t>233</w:t>
      </w:r>
      <w:r w:rsidR="000157D7" w:rsidRPr="00CA645B">
        <w:rPr>
          <w:sz w:val="21"/>
          <w:szCs w:val="21"/>
          <w:lang w:val="de-DE"/>
        </w:rPr>
        <w:t>,</w:t>
      </w:r>
      <w:r w:rsidRPr="00CA645B">
        <w:rPr>
          <w:sz w:val="21"/>
          <w:szCs w:val="21"/>
          <w:lang w:val="de-DE"/>
        </w:rPr>
        <w:t xml:space="preserve"> Dt: </w:t>
      </w:r>
      <w:r w:rsidR="00C66E26">
        <w:rPr>
          <w:sz w:val="21"/>
          <w:szCs w:val="21"/>
          <w:lang w:val="de-DE"/>
        </w:rPr>
        <w:t>17</w:t>
      </w:r>
      <w:r w:rsidR="00D00FB0" w:rsidRPr="00CA645B">
        <w:rPr>
          <w:sz w:val="21"/>
          <w:szCs w:val="21"/>
          <w:lang w:val="de-DE"/>
        </w:rPr>
        <w:t>.</w:t>
      </w:r>
      <w:r w:rsidR="00C66E26">
        <w:rPr>
          <w:sz w:val="21"/>
          <w:szCs w:val="21"/>
          <w:lang w:val="de-DE"/>
        </w:rPr>
        <w:t>0</w:t>
      </w:r>
      <w:r w:rsidR="00196C55" w:rsidRPr="00CA645B">
        <w:rPr>
          <w:sz w:val="21"/>
          <w:szCs w:val="21"/>
          <w:lang w:val="de-DE"/>
        </w:rPr>
        <w:t>1</w:t>
      </w:r>
      <w:r w:rsidRPr="00CA645B">
        <w:rPr>
          <w:sz w:val="21"/>
          <w:szCs w:val="21"/>
          <w:lang w:val="de-DE"/>
        </w:rPr>
        <w:t>.202</w:t>
      </w:r>
      <w:r w:rsidR="00C66E26">
        <w:rPr>
          <w:sz w:val="21"/>
          <w:szCs w:val="21"/>
          <w:lang w:val="de-DE"/>
        </w:rPr>
        <w:t>6</w:t>
      </w:r>
    </w:p>
    <w:p w:rsidR="00ED65AC" w:rsidRPr="00CA645B" w:rsidRDefault="008B7BD4" w:rsidP="00CA645B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>-</w:t>
      </w:r>
      <w:r w:rsidR="00E0421F" w:rsidRPr="00CA645B">
        <w:rPr>
          <w:rFonts w:ascii="Bookman Old Style" w:hAnsi="Bookman Old Style" w:cs="Bookman Old Style"/>
          <w:sz w:val="21"/>
          <w:szCs w:val="21"/>
        </w:rPr>
        <w:t>***</w:t>
      </w:r>
      <w:r w:rsidRPr="00CA645B">
        <w:rPr>
          <w:rFonts w:ascii="Bookman Old Style" w:hAnsi="Bookman Old Style" w:cs="Bookman Old Style"/>
          <w:sz w:val="21"/>
          <w:szCs w:val="21"/>
        </w:rPr>
        <w:t>-</w:t>
      </w:r>
    </w:p>
    <w:p w:rsidR="00CA2F11" w:rsidRPr="00CA645B" w:rsidRDefault="00E0421F" w:rsidP="00CA645B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b/>
          <w:bCs/>
          <w:sz w:val="21"/>
          <w:szCs w:val="21"/>
        </w:rPr>
      </w:pPr>
      <w:r w:rsidRPr="00CA645B">
        <w:rPr>
          <w:rFonts w:ascii="Bookman Old Style" w:hAnsi="Bookman Old Style" w:cs="Bookman Old Style"/>
          <w:b/>
          <w:bCs/>
          <w:sz w:val="21"/>
          <w:szCs w:val="21"/>
        </w:rPr>
        <w:t>ORDER:</w:t>
      </w:r>
      <w:r w:rsidR="00BD4717" w:rsidRPr="00CA645B">
        <w:rPr>
          <w:rFonts w:ascii="Bookman Old Style" w:hAnsi="Bookman Old Style" w:cs="Bookman Old Style"/>
          <w:b/>
          <w:bCs/>
          <w:sz w:val="21"/>
          <w:szCs w:val="21"/>
        </w:rPr>
        <w:tab/>
      </w:r>
    </w:p>
    <w:p w:rsidR="00B267FA" w:rsidRPr="00CA645B" w:rsidRDefault="00AC25BB" w:rsidP="00CA645B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Courier New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>1)</w:t>
      </w:r>
      <w:r w:rsidR="0078175D" w:rsidRPr="00CA645B">
        <w:rPr>
          <w:rFonts w:ascii="Bookman Old Style" w:hAnsi="Bookman Old Style" w:cs="Bookman Old Style"/>
          <w:sz w:val="21"/>
          <w:szCs w:val="21"/>
        </w:rPr>
        <w:tab/>
      </w:r>
      <w:r w:rsidR="00E0421F" w:rsidRPr="00CA645B">
        <w:rPr>
          <w:rFonts w:ascii="Bookman Old Style" w:hAnsi="Bookman Old Style" w:cs="Bookman Old Style"/>
          <w:sz w:val="21"/>
          <w:szCs w:val="21"/>
        </w:rPr>
        <w:t xml:space="preserve">The Chief </w:t>
      </w:r>
      <w:r w:rsidR="00B33A2C" w:rsidRPr="00CA645B">
        <w:rPr>
          <w:rFonts w:ascii="Bookman Old Style" w:hAnsi="Bookman Old Style" w:cs="Bookman Old Style"/>
          <w:sz w:val="21"/>
          <w:szCs w:val="21"/>
        </w:rPr>
        <w:t>Engineer</w:t>
      </w:r>
      <w:r w:rsidR="00E0421F" w:rsidRPr="00CA645B">
        <w:rPr>
          <w:rFonts w:ascii="Bookman Old Style" w:hAnsi="Bookman Old Style" w:cs="Bookman Old Style"/>
          <w:sz w:val="21"/>
          <w:szCs w:val="21"/>
        </w:rPr>
        <w:t>/</w:t>
      </w:r>
      <w:r w:rsidR="00DD7B9A" w:rsidRPr="00CA645B">
        <w:rPr>
          <w:rFonts w:ascii="Bookman Old Style" w:hAnsi="Bookman Old Style" w:cs="Bookman Old Style"/>
          <w:sz w:val="21"/>
          <w:szCs w:val="21"/>
        </w:rPr>
        <w:t>Master Plan</w:t>
      </w:r>
      <w:r w:rsidR="001D487A" w:rsidRPr="00CA645B">
        <w:rPr>
          <w:rFonts w:ascii="Bookman Old Style" w:hAnsi="Bookman Old Style" w:cs="Bookman Old Style"/>
          <w:sz w:val="21"/>
          <w:szCs w:val="21"/>
        </w:rPr>
        <w:t xml:space="preserve"> Zone</w:t>
      </w:r>
      <w:r w:rsidR="00B112BD" w:rsidRPr="00CA645B">
        <w:rPr>
          <w:rFonts w:ascii="Bookman Old Style" w:hAnsi="Bookman Old Style" w:cs="Bookman Old Style"/>
          <w:sz w:val="21"/>
          <w:szCs w:val="21"/>
        </w:rPr>
        <w:t xml:space="preserve"> </w:t>
      </w:r>
      <w:r w:rsidR="00E0421F" w:rsidRPr="00CA645B">
        <w:rPr>
          <w:rFonts w:ascii="Bookman Old Style" w:hAnsi="Bookman Old Style" w:cs="Bookman Old Style"/>
          <w:sz w:val="21"/>
          <w:szCs w:val="21"/>
        </w:rPr>
        <w:t>ha</w:t>
      </w:r>
      <w:r w:rsidR="000F5318" w:rsidRPr="00CA645B">
        <w:rPr>
          <w:rFonts w:ascii="Bookman Old Style" w:hAnsi="Bookman Old Style" w:cs="Bookman Old Style"/>
          <w:sz w:val="21"/>
          <w:szCs w:val="21"/>
        </w:rPr>
        <w:t>s</w:t>
      </w:r>
      <w:r w:rsidR="00E0421F" w:rsidRPr="00CA645B">
        <w:rPr>
          <w:rFonts w:ascii="Bookman Old Style" w:hAnsi="Bookman Old Style" w:cs="Bookman Old Style"/>
          <w:sz w:val="21"/>
          <w:szCs w:val="21"/>
        </w:rPr>
        <w:t xml:space="preserve"> submitted</w:t>
      </w:r>
      <w:r w:rsidR="00040019" w:rsidRPr="00CA645B">
        <w:rPr>
          <w:rFonts w:ascii="Bookman Old Style" w:hAnsi="Bookman Old Style" w:cs="Bookman Old Style"/>
          <w:sz w:val="21"/>
          <w:szCs w:val="21"/>
        </w:rPr>
        <w:t xml:space="preserve"> </w:t>
      </w:r>
      <w:r w:rsidR="0078175D" w:rsidRPr="00CA645B">
        <w:rPr>
          <w:rFonts w:ascii="Bookman Old Style" w:hAnsi="Bookman Old Style" w:cs="Bookman Old Style"/>
          <w:sz w:val="21"/>
          <w:szCs w:val="21"/>
        </w:rPr>
        <w:t>a</w:t>
      </w:r>
      <w:r w:rsidR="00FB6A46" w:rsidRPr="00CA645B">
        <w:rPr>
          <w:rFonts w:ascii="Bookman Old Style" w:hAnsi="Bookman Old Style" w:cs="Bookman Old Style"/>
          <w:sz w:val="21"/>
          <w:szCs w:val="21"/>
        </w:rPr>
        <w:t>n</w:t>
      </w:r>
      <w:r w:rsidR="005D321D" w:rsidRPr="00CA645B">
        <w:rPr>
          <w:rFonts w:ascii="Bookman Old Style" w:hAnsi="Bookman Old Style" w:cs="Bookman Old Style"/>
          <w:sz w:val="21"/>
          <w:szCs w:val="21"/>
        </w:rPr>
        <w:t xml:space="preserve"> </w:t>
      </w:r>
      <w:r w:rsidR="00A03884" w:rsidRPr="00CA645B">
        <w:rPr>
          <w:rFonts w:ascii="Bookman Old Style" w:hAnsi="Bookman Old Style"/>
          <w:sz w:val="21"/>
          <w:szCs w:val="21"/>
        </w:rPr>
        <w:t>e</w:t>
      </w:r>
      <w:r w:rsidR="00EF60F1" w:rsidRPr="00CA645B">
        <w:rPr>
          <w:rFonts w:ascii="Bookman Old Style" w:hAnsi="Bookman Old Style"/>
          <w:sz w:val="21"/>
          <w:szCs w:val="21"/>
        </w:rPr>
        <w:t xml:space="preserve">stimate </w:t>
      </w:r>
      <w:r w:rsidR="008E18F3" w:rsidRPr="00CA645B">
        <w:rPr>
          <w:rFonts w:ascii="Bookman Old Style" w:hAnsi="Bookman Old Style"/>
          <w:sz w:val="21"/>
          <w:szCs w:val="21"/>
        </w:rPr>
        <w:t xml:space="preserve">for </w:t>
      </w:r>
      <w:r w:rsidR="00DC363D" w:rsidRPr="00CA645B">
        <w:rPr>
          <w:rFonts w:ascii="Bookman Old Style" w:hAnsi="Bookman Old Style"/>
          <w:sz w:val="21"/>
          <w:szCs w:val="21"/>
        </w:rPr>
        <w:t>"</w:t>
      </w:r>
      <w:r w:rsidR="0071264F" w:rsidRPr="00CA645B">
        <w:rPr>
          <w:rFonts w:ascii="Bookman Old Style" w:hAnsi="Bookman Old Style"/>
          <w:sz w:val="21"/>
          <w:szCs w:val="21"/>
        </w:rPr>
        <w:t>providing of 33KV alternate source (new 33KV feeder) to 33/11kV Khilwath SS from 132/33KV Seetharambagh EHT SS duly extending to 33/11kV Petlaburz SS &amp; 33/11kV Salarjung SS by laying of 33KV 3X400Sq.mm XLPE UG Cable for 4.1KM (Double Run) &amp; 3KM (Single Run) from the EHT SS to near Nayapul Bridge &amp; Nayapul Bridge to 33/11kV Khilwath, Petlaburz and Salarjung sub-stations respectively in Hyderabad South operation division of Hyderabad South Circle and the work executed by the Master Plan SD-III of Master plan Division-II in Master plan Hyderabad Circle under T&amp;D Improvements to original works (Summer Action Plan 2026)</w:t>
      </w:r>
      <w:r w:rsidR="00DC363D" w:rsidRPr="00CA645B">
        <w:rPr>
          <w:rFonts w:ascii="Bookman Old Style" w:hAnsi="Bookman Old Style"/>
          <w:sz w:val="21"/>
          <w:szCs w:val="21"/>
        </w:rPr>
        <w:t xml:space="preserve">" </w:t>
      </w:r>
      <w:r w:rsidR="000F5318" w:rsidRPr="00CA645B">
        <w:rPr>
          <w:rFonts w:ascii="Bookman Old Style" w:hAnsi="Bookman Old Style"/>
          <w:sz w:val="21"/>
          <w:szCs w:val="21"/>
        </w:rPr>
        <w:t xml:space="preserve"> </w:t>
      </w:r>
      <w:r w:rsidR="00EF60F1" w:rsidRPr="00CA645B">
        <w:rPr>
          <w:rFonts w:ascii="Bookman Old Style" w:hAnsi="Bookman Old Style"/>
          <w:sz w:val="21"/>
          <w:szCs w:val="21"/>
        </w:rPr>
        <w:t>vide</w:t>
      </w:r>
      <w:r w:rsidR="00EE2ADF" w:rsidRPr="00CA645B">
        <w:rPr>
          <w:rFonts w:ascii="Bookman Old Style" w:hAnsi="Bookman Old Style"/>
          <w:sz w:val="21"/>
          <w:szCs w:val="21"/>
        </w:rPr>
        <w:t xml:space="preserve"> reference 1</w:t>
      </w:r>
      <w:r w:rsidR="00EE2ADF" w:rsidRPr="00CA645B">
        <w:rPr>
          <w:rFonts w:ascii="Bookman Old Style" w:hAnsi="Bookman Old Style"/>
          <w:sz w:val="21"/>
          <w:szCs w:val="21"/>
          <w:vertAlign w:val="superscript"/>
        </w:rPr>
        <w:t>st</w:t>
      </w:r>
      <w:r w:rsidR="00EE2ADF" w:rsidRPr="00CA645B">
        <w:rPr>
          <w:rFonts w:ascii="Bookman Old Style" w:hAnsi="Bookman Old Style"/>
          <w:sz w:val="21"/>
          <w:szCs w:val="21"/>
        </w:rPr>
        <w:t xml:space="preserve"> cited above</w:t>
      </w:r>
      <w:r w:rsidR="00803255" w:rsidRPr="00CA645B">
        <w:rPr>
          <w:rFonts w:ascii="Bookman Old Style" w:hAnsi="Bookman Old Style"/>
          <w:sz w:val="21"/>
          <w:szCs w:val="21"/>
        </w:rPr>
        <w:t>.</w:t>
      </w:r>
    </w:p>
    <w:p w:rsidR="00800544" w:rsidRPr="00CA645B" w:rsidRDefault="00E0421F" w:rsidP="00CA645B">
      <w:pPr>
        <w:pStyle w:val="BodyText"/>
        <w:spacing w:after="0" w:line="360" w:lineRule="auto"/>
        <w:jc w:val="both"/>
        <w:rPr>
          <w:rFonts w:ascii="Bookman Old Style" w:hAnsi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 xml:space="preserve">2) </w:t>
      </w:r>
      <w:r w:rsidR="004A3CE3" w:rsidRPr="00CA645B">
        <w:rPr>
          <w:rFonts w:ascii="Bookman Old Style" w:hAnsi="Bookman Old Style" w:cs="Bookman Old Style"/>
          <w:sz w:val="21"/>
          <w:szCs w:val="21"/>
        </w:rPr>
        <w:t xml:space="preserve"> </w:t>
      </w:r>
      <w:r w:rsidR="00EB28EF" w:rsidRPr="00CA645B">
        <w:rPr>
          <w:rFonts w:ascii="Bookman Old Style" w:hAnsi="Bookman Old Style" w:cs="Bookman Old Style"/>
          <w:sz w:val="21"/>
          <w:szCs w:val="21"/>
        </w:rPr>
        <w:tab/>
      </w:r>
      <w:r w:rsidRPr="00CA645B">
        <w:rPr>
          <w:rFonts w:ascii="Bookman Old Style" w:hAnsi="Bookman Old Style" w:cs="Bookman Old Style"/>
          <w:sz w:val="21"/>
          <w:szCs w:val="21"/>
        </w:rPr>
        <w:t xml:space="preserve">After careful consideration, </w:t>
      </w:r>
      <w:r w:rsidR="00224A40" w:rsidRPr="00CA645B">
        <w:rPr>
          <w:rFonts w:ascii="Bookman Old Style" w:hAnsi="Bookman Old Style" w:cs="Bookman Old Style"/>
          <w:sz w:val="21"/>
          <w:szCs w:val="21"/>
        </w:rPr>
        <w:t>TGSPDCL</w:t>
      </w:r>
      <w:r w:rsidRPr="00CA645B">
        <w:rPr>
          <w:rFonts w:ascii="Bookman Old Style" w:hAnsi="Bookman Old Style" w:cs="Bookman Old Style"/>
          <w:sz w:val="21"/>
          <w:szCs w:val="21"/>
        </w:rPr>
        <w:t xml:space="preserve"> accords technical sanction for an amount </w:t>
      </w:r>
      <w:r w:rsidR="00DC363D" w:rsidRPr="00CA645B">
        <w:rPr>
          <w:rFonts w:ascii="Bookman Old Style" w:hAnsi="Bookman Old Style" w:cs="Bookman Old Style"/>
          <w:sz w:val="21"/>
          <w:szCs w:val="21"/>
        </w:rPr>
        <w:t xml:space="preserve">of </w:t>
      </w:r>
      <w:r w:rsidR="00541D9C" w:rsidRPr="00CA645B">
        <w:rPr>
          <w:rFonts w:ascii="Bookman Old Style" w:hAnsi="Bookman Old Style"/>
          <w:sz w:val="21"/>
          <w:szCs w:val="21"/>
        </w:rPr>
        <w:t>Rs.</w:t>
      </w:r>
      <w:r w:rsidR="00541D9C" w:rsidRPr="00CA645B">
        <w:rPr>
          <w:rFonts w:ascii="Bookman Old Style" w:hAnsi="Bookman Old Style"/>
          <w:sz w:val="21"/>
          <w:szCs w:val="21"/>
          <w:lang w:val="en-IN"/>
        </w:rPr>
        <w:t>10,92,96,619</w:t>
      </w:r>
      <w:r w:rsidR="00541D9C" w:rsidRPr="00CA645B">
        <w:rPr>
          <w:rFonts w:ascii="Bookman Old Style" w:hAnsi="Bookman Old Style"/>
          <w:sz w:val="21"/>
          <w:szCs w:val="21"/>
        </w:rPr>
        <w:t xml:space="preserve">/- (Rupees: Ten Crores </w:t>
      </w:r>
      <w:r w:rsidR="00541D9C" w:rsidRPr="00CA645B">
        <w:rPr>
          <w:rFonts w:ascii="Bookman Old Style" w:hAnsi="Bookman Old Style"/>
          <w:sz w:val="21"/>
          <w:szCs w:val="21"/>
          <w:lang w:val="en-IN"/>
        </w:rPr>
        <w:t xml:space="preserve">Ninety </w:t>
      </w:r>
      <w:r w:rsidR="00541D9C" w:rsidRPr="00CA645B">
        <w:rPr>
          <w:rFonts w:ascii="Bookman Old Style" w:hAnsi="Bookman Old Style"/>
          <w:sz w:val="21"/>
          <w:szCs w:val="21"/>
        </w:rPr>
        <w:t xml:space="preserve">Two Lakhs </w:t>
      </w:r>
      <w:r w:rsidR="00541D9C" w:rsidRPr="00CA645B">
        <w:rPr>
          <w:rFonts w:ascii="Bookman Old Style" w:hAnsi="Bookman Old Style"/>
          <w:sz w:val="21"/>
          <w:szCs w:val="21"/>
          <w:lang w:val="en-IN"/>
        </w:rPr>
        <w:t xml:space="preserve">Ninety Six </w:t>
      </w:r>
      <w:r w:rsidR="00541D9C" w:rsidRPr="00CA645B">
        <w:rPr>
          <w:rFonts w:ascii="Bookman Old Style" w:hAnsi="Bookman Old Style"/>
          <w:sz w:val="21"/>
          <w:szCs w:val="21"/>
        </w:rPr>
        <w:t xml:space="preserve">Thousand Six Hundred and </w:t>
      </w:r>
      <w:r w:rsidR="00541D9C" w:rsidRPr="00CA645B">
        <w:rPr>
          <w:rFonts w:ascii="Bookman Old Style" w:hAnsi="Bookman Old Style"/>
          <w:sz w:val="21"/>
          <w:szCs w:val="21"/>
          <w:lang w:val="en-IN"/>
        </w:rPr>
        <w:t xml:space="preserve">Nineteen </w:t>
      </w:r>
      <w:r w:rsidR="00541D9C" w:rsidRPr="00CA645B">
        <w:rPr>
          <w:rFonts w:ascii="Bookman Old Style" w:hAnsi="Bookman Old Style"/>
          <w:sz w:val="21"/>
          <w:szCs w:val="21"/>
        </w:rPr>
        <w:t xml:space="preserve">Only) (G&amp;N) </w:t>
      </w:r>
      <w:r w:rsidR="008E18F3" w:rsidRPr="00CA645B">
        <w:rPr>
          <w:rFonts w:ascii="Bookman Old Style" w:hAnsi="Bookman Old Style"/>
          <w:sz w:val="21"/>
          <w:szCs w:val="21"/>
        </w:rPr>
        <w:t xml:space="preserve">under T&amp;D </w:t>
      </w:r>
      <w:r w:rsidR="0090667B" w:rsidRPr="00CA645B">
        <w:rPr>
          <w:rFonts w:ascii="Bookman Old Style" w:hAnsi="Bookman Old Style"/>
          <w:sz w:val="21"/>
          <w:szCs w:val="21"/>
        </w:rPr>
        <w:t xml:space="preserve">improvements to original works </w:t>
      </w:r>
      <w:r w:rsidR="00FF328C" w:rsidRPr="00CA645B">
        <w:rPr>
          <w:rFonts w:ascii="Bookman Old Style" w:hAnsi="Bookman Old Style"/>
          <w:sz w:val="21"/>
          <w:szCs w:val="21"/>
        </w:rPr>
        <w:t>as per the estimate enclosed</w:t>
      </w:r>
      <w:r w:rsidR="008B5E48" w:rsidRPr="00CA645B">
        <w:rPr>
          <w:rFonts w:ascii="Bookman Old Style" w:hAnsi="Bookman Old Style"/>
          <w:sz w:val="21"/>
          <w:szCs w:val="21"/>
        </w:rPr>
        <w:t>.</w:t>
      </w:r>
      <w:r w:rsidR="00B7423B" w:rsidRPr="00CA645B">
        <w:rPr>
          <w:rFonts w:ascii="Bookman Old Style" w:hAnsi="Bookman Old Style" w:cs="Arial"/>
          <w:sz w:val="21"/>
          <w:szCs w:val="21"/>
        </w:rPr>
        <w:t xml:space="preserve"> </w:t>
      </w:r>
    </w:p>
    <w:p w:rsidR="00572B0E" w:rsidRPr="00CA645B" w:rsidRDefault="004A3CE3" w:rsidP="00CA645B">
      <w:pPr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 xml:space="preserve">3) </w:t>
      </w:r>
      <w:r w:rsidR="0070737A" w:rsidRPr="00CA645B">
        <w:rPr>
          <w:rFonts w:ascii="Bookman Old Style" w:hAnsi="Bookman Old Style" w:cs="Bookman Old Style"/>
          <w:sz w:val="21"/>
          <w:szCs w:val="21"/>
        </w:rPr>
        <w:tab/>
      </w:r>
      <w:r w:rsidR="003E3AAB" w:rsidRPr="00CA645B">
        <w:rPr>
          <w:rFonts w:ascii="Bookman Old Style" w:hAnsi="Bookman Old Style" w:cs="Bookman Old Style"/>
          <w:sz w:val="21"/>
          <w:szCs w:val="21"/>
        </w:rPr>
        <w:t xml:space="preserve">The expenditure is chargeable to </w:t>
      </w:r>
      <w:r w:rsidR="00224A40" w:rsidRPr="00CA645B">
        <w:rPr>
          <w:rFonts w:ascii="Bookman Old Style" w:hAnsi="Bookman Old Style" w:cs="Bookman Old Style"/>
          <w:sz w:val="21"/>
          <w:szCs w:val="21"/>
        </w:rPr>
        <w:t>TGSPDCL</w:t>
      </w:r>
      <w:r w:rsidR="003E3AAB" w:rsidRPr="00CA645B">
        <w:rPr>
          <w:rFonts w:ascii="Bookman Old Style" w:hAnsi="Bookman Old Style" w:cs="Bookman Old Style"/>
          <w:sz w:val="21"/>
          <w:szCs w:val="21"/>
        </w:rPr>
        <w:t xml:space="preserve"> – Capital receipts and expenditure –3 distribution system (including substations) improvements works in progress –Distribution (HV/M &amp; LV) improvement works </w:t>
      </w:r>
      <w:r w:rsidR="003E3AAB" w:rsidRPr="00CA645B">
        <w:rPr>
          <w:rFonts w:ascii="Bookman Old Style" w:eastAsia="Calibri" w:hAnsi="Bookman Old Style" w:cs="Times New Roman"/>
          <w:sz w:val="21"/>
          <w:szCs w:val="21"/>
        </w:rPr>
        <w:t>A/c. No.</w:t>
      </w:r>
      <w:r w:rsidR="003E3AAB" w:rsidRPr="00CA645B">
        <w:rPr>
          <w:rFonts w:ascii="Bookman Old Style" w:hAnsi="Bookman Old Style"/>
          <w:sz w:val="21"/>
          <w:szCs w:val="21"/>
        </w:rPr>
        <w:t xml:space="preserve"> </w:t>
      </w:r>
      <w:r w:rsidR="003E3AAB" w:rsidRPr="00CA645B">
        <w:rPr>
          <w:rFonts w:ascii="Bookman Old Style" w:hAnsi="Bookman Old Style"/>
          <w:b/>
          <w:sz w:val="21"/>
          <w:szCs w:val="21"/>
        </w:rPr>
        <w:t>1000</w:t>
      </w:r>
      <w:r w:rsidR="004B15D3" w:rsidRPr="00CA645B">
        <w:rPr>
          <w:rFonts w:ascii="Bookman Old Style" w:hAnsi="Bookman Old Style"/>
          <w:b/>
          <w:sz w:val="21"/>
          <w:szCs w:val="21"/>
        </w:rPr>
        <w:t>5</w:t>
      </w:r>
      <w:r w:rsidR="003E3AAB" w:rsidRPr="00CA645B">
        <w:rPr>
          <w:rFonts w:ascii="Bookman Old Style" w:hAnsi="Bookman Old Style"/>
          <w:b/>
          <w:sz w:val="21"/>
          <w:szCs w:val="21"/>
        </w:rPr>
        <w:t>01</w:t>
      </w:r>
      <w:r w:rsidR="003E3AAB" w:rsidRPr="00CA645B">
        <w:rPr>
          <w:rFonts w:ascii="Bookman Old Style" w:hAnsi="Bookman Old Style"/>
          <w:sz w:val="21"/>
          <w:szCs w:val="21"/>
        </w:rPr>
        <w:t>: Lines, Cables &amp; Network</w:t>
      </w:r>
      <w:r w:rsidR="008421DD" w:rsidRPr="00CA645B">
        <w:rPr>
          <w:rFonts w:ascii="Bookman Old Style" w:hAnsi="Bookman Old Style"/>
          <w:sz w:val="21"/>
          <w:szCs w:val="21"/>
        </w:rPr>
        <w:t>.</w:t>
      </w:r>
    </w:p>
    <w:p w:rsidR="00F82A80" w:rsidRPr="00CA645B" w:rsidRDefault="00F82A80" w:rsidP="00CA645B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 xml:space="preserve">4) </w:t>
      </w:r>
      <w:r w:rsidRPr="00CA645B">
        <w:rPr>
          <w:rFonts w:ascii="Bookman Old Style" w:hAnsi="Bookman Old Style" w:cs="Bookman Old Style"/>
          <w:sz w:val="21"/>
          <w:szCs w:val="21"/>
        </w:rPr>
        <w:tab/>
      </w:r>
      <w:r w:rsidRPr="00CA645B">
        <w:rPr>
          <w:rFonts w:ascii="Bookman Old Style" w:hAnsi="Bookman Old Style" w:cs="Bookman Old Style"/>
          <w:sz w:val="21"/>
          <w:szCs w:val="21"/>
        </w:rPr>
        <w:tab/>
        <w:t xml:space="preserve">The expenditure shall be met from the budget provision available for under </w:t>
      </w:r>
      <w:r w:rsidRPr="00CA645B">
        <w:rPr>
          <w:rFonts w:ascii="Bookman Old Style" w:hAnsi="Bookman Old Style" w:cs="Bookman Old Style"/>
          <w:bCs/>
          <w:sz w:val="21"/>
          <w:szCs w:val="21"/>
        </w:rPr>
        <w:t>“</w:t>
      </w:r>
      <w:r w:rsidRPr="00CA645B">
        <w:rPr>
          <w:rFonts w:ascii="Bookman Old Style" w:hAnsi="Bookman Old Style" w:cs="Bookman Old Style"/>
          <w:b/>
          <w:bCs/>
          <w:sz w:val="21"/>
          <w:szCs w:val="21"/>
        </w:rPr>
        <w:t>Lines”</w:t>
      </w:r>
      <w:r w:rsidRPr="00CA645B">
        <w:rPr>
          <w:rFonts w:ascii="Bookman Old Style" w:hAnsi="Bookman Old Style" w:cs="Bookman Old Style"/>
          <w:bCs/>
          <w:sz w:val="21"/>
          <w:szCs w:val="21"/>
        </w:rPr>
        <w:t xml:space="preserve"> sub head </w:t>
      </w:r>
      <w:r w:rsidRPr="00CA645B">
        <w:rPr>
          <w:rFonts w:ascii="Bookman Old Style" w:hAnsi="Bookman Old Style" w:cs="Bookman Old Style"/>
          <w:sz w:val="21"/>
          <w:szCs w:val="21"/>
        </w:rPr>
        <w:t xml:space="preserve">of </w:t>
      </w:r>
      <w:r w:rsidRPr="00CA645B">
        <w:rPr>
          <w:rFonts w:ascii="Bookman Old Style" w:hAnsi="Bookman Old Style"/>
          <w:b/>
          <w:sz w:val="21"/>
          <w:szCs w:val="21"/>
        </w:rPr>
        <w:t>Masterplan Hyderabad</w:t>
      </w:r>
      <w:r w:rsidRPr="00CA645B">
        <w:rPr>
          <w:rFonts w:ascii="Bookman Old Style" w:hAnsi="Bookman Old Style" w:cs="Bookman Old Style"/>
          <w:b/>
          <w:sz w:val="21"/>
          <w:szCs w:val="21"/>
        </w:rPr>
        <w:t xml:space="preserve"> Circle</w:t>
      </w:r>
      <w:r w:rsidRPr="00CA645B">
        <w:rPr>
          <w:rFonts w:ascii="Bookman Old Style" w:hAnsi="Bookman Old Style" w:cs="Bookman Old Style"/>
          <w:sz w:val="21"/>
          <w:szCs w:val="21"/>
        </w:rPr>
        <w:t>.</w:t>
      </w:r>
    </w:p>
    <w:p w:rsidR="00F82A80" w:rsidRPr="00CA645B" w:rsidRDefault="00F82A80" w:rsidP="00CA645B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>5)</w:t>
      </w:r>
      <w:r w:rsidRPr="00CA645B">
        <w:rPr>
          <w:rFonts w:ascii="Bookman Old Style" w:hAnsi="Bookman Old Style" w:cs="Bookman Old Style"/>
          <w:b/>
          <w:sz w:val="21"/>
          <w:szCs w:val="21"/>
        </w:rPr>
        <w:t xml:space="preserve">   </w:t>
      </w:r>
      <w:r w:rsidRPr="00CA645B">
        <w:rPr>
          <w:rFonts w:ascii="Bookman Old Style" w:hAnsi="Bookman Old Style" w:cs="Bookman Old Style"/>
          <w:b/>
          <w:sz w:val="21"/>
          <w:szCs w:val="21"/>
        </w:rPr>
        <w:tab/>
      </w:r>
      <w:r w:rsidRPr="00CA645B">
        <w:rPr>
          <w:rFonts w:ascii="Bookman Old Style" w:hAnsi="Bookman Old Style"/>
          <w:sz w:val="21"/>
          <w:szCs w:val="21"/>
        </w:rPr>
        <w:t xml:space="preserve">  The concerned field officers will be held responsible for any wrong/shortfall/excessive estimation and bill claims.</w:t>
      </w:r>
    </w:p>
    <w:p w:rsidR="00F82A80" w:rsidRPr="00CA645B" w:rsidRDefault="00F82A80" w:rsidP="00CA645B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  <w:lang w:val="en-IN"/>
        </w:rPr>
      </w:pPr>
      <w:r w:rsidRPr="00CA645B">
        <w:rPr>
          <w:rFonts w:ascii="Bookman Old Style" w:hAnsi="Bookman Old Style" w:cs="Bookman Old Style"/>
          <w:sz w:val="21"/>
          <w:szCs w:val="21"/>
        </w:rPr>
        <w:t>6)      This order is issued with the concurrence of the Director (Finance)/TGSPDCL vide Regd. No.</w:t>
      </w:r>
      <w:r w:rsidR="00C66E26">
        <w:rPr>
          <w:rFonts w:ascii="Bookman Old Style" w:hAnsi="Bookman Old Style" w:cs="Bookman Old Style"/>
          <w:sz w:val="21"/>
          <w:szCs w:val="21"/>
        </w:rPr>
        <w:t>5948</w:t>
      </w:r>
      <w:r w:rsidRPr="00CA645B">
        <w:rPr>
          <w:rFonts w:ascii="Bookman Old Style" w:hAnsi="Bookman Old Style" w:cs="Bookman Old Style"/>
          <w:sz w:val="21"/>
          <w:szCs w:val="21"/>
        </w:rPr>
        <w:t xml:space="preserve">, Dated: </w:t>
      </w:r>
      <w:r w:rsidR="00C66E26">
        <w:rPr>
          <w:rFonts w:ascii="Bookman Old Style" w:hAnsi="Bookman Old Style" w:cs="Bookman Old Style"/>
          <w:sz w:val="21"/>
          <w:szCs w:val="21"/>
        </w:rPr>
        <w:t>12</w:t>
      </w:r>
      <w:r w:rsidRPr="00CA645B">
        <w:rPr>
          <w:rFonts w:ascii="Bookman Old Style" w:hAnsi="Bookman Old Style" w:cs="Bookman Old Style"/>
          <w:sz w:val="21"/>
          <w:szCs w:val="21"/>
        </w:rPr>
        <w:t>.</w:t>
      </w:r>
      <w:r w:rsidR="00C66E26">
        <w:rPr>
          <w:rFonts w:ascii="Bookman Old Style" w:hAnsi="Bookman Old Style" w:cs="Bookman Old Style"/>
          <w:sz w:val="21"/>
          <w:szCs w:val="21"/>
        </w:rPr>
        <w:t>01</w:t>
      </w:r>
      <w:r w:rsidRPr="00CA645B">
        <w:rPr>
          <w:rFonts w:ascii="Bookman Old Style" w:hAnsi="Bookman Old Style" w:cs="Bookman Old Style"/>
          <w:sz w:val="21"/>
          <w:szCs w:val="21"/>
        </w:rPr>
        <w:t>.202</w:t>
      </w:r>
      <w:r w:rsidR="00C66E26">
        <w:rPr>
          <w:rFonts w:ascii="Bookman Old Style" w:hAnsi="Bookman Old Style" w:cs="Bookman Old Style"/>
          <w:sz w:val="21"/>
          <w:szCs w:val="21"/>
        </w:rPr>
        <w:t>6</w:t>
      </w:r>
      <w:r w:rsidRPr="00CA645B">
        <w:rPr>
          <w:rFonts w:ascii="Bookman Old Style" w:hAnsi="Bookman Old Style" w:cs="Bookman Old Style"/>
          <w:sz w:val="21"/>
          <w:szCs w:val="21"/>
        </w:rPr>
        <w:t>.</w:t>
      </w:r>
    </w:p>
    <w:p w:rsidR="00F82A80" w:rsidRPr="00CA645B" w:rsidRDefault="00F82A80" w:rsidP="00CA645B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  <w:r w:rsidRPr="00CA645B">
        <w:rPr>
          <w:rFonts w:ascii="Bookman Old Style" w:hAnsi="Bookman Old Style" w:cs="Bookman Old Style"/>
          <w:b/>
          <w:bCs/>
          <w:sz w:val="21"/>
          <w:szCs w:val="21"/>
        </w:rPr>
        <w:t>(BY ORDER AND IN THE NAME OF SOUTHERN POWER DISTRIBUTION COMPANY</w:t>
      </w:r>
    </w:p>
    <w:p w:rsidR="0097184F" w:rsidRDefault="00F82A80" w:rsidP="00CA645B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  <w:r w:rsidRPr="00CA645B">
        <w:rPr>
          <w:rFonts w:ascii="Bookman Old Style" w:hAnsi="Bookman Old Style" w:cs="Bookman Old Style"/>
          <w:b/>
          <w:bCs/>
          <w:sz w:val="21"/>
          <w:szCs w:val="21"/>
        </w:rPr>
        <w:t xml:space="preserve">OF TELANGANA LIMITED)  </w:t>
      </w:r>
    </w:p>
    <w:p w:rsidR="00D67D52" w:rsidRPr="00CA645B" w:rsidRDefault="00D67D52" w:rsidP="00CA645B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F82A80" w:rsidRPr="00CA645B" w:rsidRDefault="00F82A80" w:rsidP="00CA645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  <w:r w:rsidRPr="00CA645B">
        <w:rPr>
          <w:rFonts w:ascii="Bookman Old Style" w:hAnsi="Bookman Old Style" w:cs="Bookman Old Style"/>
          <w:b/>
          <w:sz w:val="21"/>
          <w:szCs w:val="21"/>
        </w:rPr>
        <w:t>MD.MUSHARRAF FARUQUI, IAS</w:t>
      </w:r>
    </w:p>
    <w:p w:rsidR="00F82A80" w:rsidRPr="00CA645B" w:rsidRDefault="00F82A80" w:rsidP="00CA645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  <w:r w:rsidRPr="00CA645B">
        <w:rPr>
          <w:rFonts w:ascii="Bookman Old Style" w:hAnsi="Bookman Old Style" w:cs="Bookman Old Style"/>
          <w:b/>
          <w:bCs/>
          <w:sz w:val="21"/>
          <w:szCs w:val="21"/>
        </w:rPr>
        <w:t>CHAIRMAN &amp; MANAGING DIRECTOR</w:t>
      </w:r>
    </w:p>
    <w:p w:rsidR="004D6C36" w:rsidRPr="00CA645B" w:rsidRDefault="004D6C36" w:rsidP="00CA645B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2E5AB2" w:rsidRPr="00CA645B" w:rsidRDefault="002E5AB2" w:rsidP="00CA645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1"/>
          <w:szCs w:val="21"/>
        </w:rPr>
      </w:pPr>
      <w:r w:rsidRPr="00CA645B">
        <w:rPr>
          <w:rFonts w:ascii="Bookman Old Style" w:hAnsi="Bookman Old Style" w:cs="Bookman Old Style"/>
          <w:b/>
          <w:bCs/>
          <w:sz w:val="21"/>
          <w:szCs w:val="21"/>
        </w:rPr>
        <w:t>To</w:t>
      </w:r>
    </w:p>
    <w:p w:rsidR="00D0118D" w:rsidRPr="00CA645B" w:rsidRDefault="002E5AB2" w:rsidP="00CA645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 xml:space="preserve">The Chief </w:t>
      </w:r>
      <w:r w:rsidR="00D00FB0" w:rsidRPr="00CA645B">
        <w:rPr>
          <w:rFonts w:ascii="Bookman Old Style" w:hAnsi="Bookman Old Style" w:cs="Bookman Old Style"/>
          <w:sz w:val="21"/>
          <w:szCs w:val="21"/>
        </w:rPr>
        <w:t>Engineer</w:t>
      </w:r>
      <w:r w:rsidRPr="00CA645B">
        <w:rPr>
          <w:rFonts w:ascii="Bookman Old Style" w:hAnsi="Bookman Old Style" w:cs="Bookman Old Style"/>
          <w:sz w:val="21"/>
          <w:szCs w:val="21"/>
        </w:rPr>
        <w:t>/</w:t>
      </w:r>
      <w:r w:rsidR="001C4E5B" w:rsidRPr="00CA645B">
        <w:rPr>
          <w:rFonts w:ascii="Bookman Old Style" w:hAnsi="Bookman Old Style" w:cs="Bookman Old Style"/>
          <w:sz w:val="21"/>
          <w:szCs w:val="21"/>
        </w:rPr>
        <w:t>Masterplan Zone</w:t>
      </w:r>
    </w:p>
    <w:p w:rsidR="002E5AB2" w:rsidRPr="00CA645B" w:rsidRDefault="002E5AB2" w:rsidP="00CA645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1"/>
          <w:szCs w:val="21"/>
        </w:rPr>
      </w:pPr>
      <w:r w:rsidRPr="00CA645B">
        <w:rPr>
          <w:rFonts w:ascii="Bookman Old Style" w:hAnsi="Bookman Old Style" w:cs="Bookman Old Style"/>
          <w:b/>
          <w:bCs/>
          <w:sz w:val="21"/>
          <w:szCs w:val="21"/>
        </w:rPr>
        <w:t>Copy to:</w:t>
      </w:r>
    </w:p>
    <w:p w:rsidR="002E5AB2" w:rsidRPr="00CA645B" w:rsidRDefault="002E5AB2" w:rsidP="00CA645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>The Superintending Engineer/</w:t>
      </w:r>
      <w:r w:rsidR="001C4E5B" w:rsidRPr="00CA645B">
        <w:rPr>
          <w:rFonts w:ascii="Bookman Old Style" w:hAnsi="Bookman Old Style" w:cs="Bookman Old Style"/>
          <w:sz w:val="21"/>
          <w:szCs w:val="21"/>
        </w:rPr>
        <w:t>Masterplan</w:t>
      </w:r>
      <w:r w:rsidR="00B40B6A">
        <w:rPr>
          <w:rFonts w:ascii="Bookman Old Style" w:hAnsi="Bookman Old Style" w:cs="Bookman Old Style"/>
          <w:sz w:val="21"/>
          <w:szCs w:val="21"/>
        </w:rPr>
        <w:t xml:space="preserve"> </w:t>
      </w:r>
      <w:r w:rsidR="001C4E5B" w:rsidRPr="00CA645B">
        <w:rPr>
          <w:rFonts w:ascii="Bookman Old Style" w:hAnsi="Bookman Old Style" w:cs="Bookman Old Style"/>
          <w:sz w:val="21"/>
          <w:szCs w:val="21"/>
        </w:rPr>
        <w:t>Hyderabad</w:t>
      </w:r>
      <w:r w:rsidR="00364C84" w:rsidRPr="00CA645B">
        <w:rPr>
          <w:rFonts w:ascii="Bookman Old Style" w:hAnsi="Bookman Old Style" w:cs="Bookman Old Style"/>
          <w:sz w:val="21"/>
          <w:szCs w:val="21"/>
        </w:rPr>
        <w:t xml:space="preserve"> </w:t>
      </w:r>
      <w:r w:rsidR="001E2763" w:rsidRPr="00CA645B">
        <w:rPr>
          <w:rFonts w:ascii="Bookman Old Style" w:hAnsi="Bookman Old Style" w:cs="Bookman Old Style"/>
          <w:sz w:val="21"/>
          <w:szCs w:val="21"/>
        </w:rPr>
        <w:t>Circle</w:t>
      </w:r>
    </w:p>
    <w:p w:rsidR="002E5AB2" w:rsidRPr="00CA645B" w:rsidRDefault="002E5AB2" w:rsidP="00CA645B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 xml:space="preserve">The </w:t>
      </w:r>
      <w:r w:rsidR="00D00FB0" w:rsidRPr="00CA645B">
        <w:rPr>
          <w:rFonts w:ascii="Bookman Old Style" w:hAnsi="Bookman Old Style" w:cs="Bookman Old Style"/>
          <w:sz w:val="21"/>
          <w:szCs w:val="21"/>
        </w:rPr>
        <w:t xml:space="preserve">Chief Engineer </w:t>
      </w:r>
      <w:r w:rsidRPr="00CA645B">
        <w:rPr>
          <w:rFonts w:ascii="Bookman Old Style" w:hAnsi="Bookman Old Style" w:cs="Bookman Old Style"/>
          <w:sz w:val="21"/>
          <w:szCs w:val="21"/>
        </w:rPr>
        <w:t>/P&amp;MM/</w:t>
      </w:r>
      <w:r w:rsidR="00224A40" w:rsidRPr="00CA645B">
        <w:rPr>
          <w:rFonts w:ascii="Bookman Old Style" w:hAnsi="Bookman Old Style" w:cs="Bookman Old Style"/>
          <w:sz w:val="21"/>
          <w:szCs w:val="21"/>
        </w:rPr>
        <w:t>TGSPDCL</w:t>
      </w:r>
    </w:p>
    <w:p w:rsidR="004A02CF" w:rsidRDefault="002E5AB2" w:rsidP="00CA645B">
      <w:pPr>
        <w:tabs>
          <w:tab w:val="left" w:pos="2700"/>
          <w:tab w:val="center" w:pos="4680"/>
        </w:tabs>
        <w:spacing w:after="0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 w:cs="Bookman Old Style"/>
          <w:sz w:val="21"/>
          <w:szCs w:val="21"/>
        </w:rPr>
        <w:t xml:space="preserve">The </w:t>
      </w:r>
      <w:r w:rsidR="00706AD5" w:rsidRPr="00CA645B">
        <w:rPr>
          <w:rFonts w:ascii="Bookman Old Style" w:hAnsi="Bookman Old Style" w:cs="Bookman Old Style"/>
          <w:sz w:val="21"/>
          <w:szCs w:val="21"/>
        </w:rPr>
        <w:t xml:space="preserve">Chief General Manager </w:t>
      </w:r>
      <w:r w:rsidRPr="00CA645B">
        <w:rPr>
          <w:rFonts w:ascii="Bookman Old Style" w:hAnsi="Bookman Old Style" w:cs="Bookman Old Style"/>
          <w:sz w:val="21"/>
          <w:szCs w:val="21"/>
        </w:rPr>
        <w:t>/Finance/</w:t>
      </w:r>
      <w:r w:rsidR="00224A40" w:rsidRPr="00CA645B">
        <w:rPr>
          <w:rFonts w:ascii="Bookman Old Style" w:hAnsi="Bookman Old Style" w:cs="Bookman Old Style"/>
          <w:sz w:val="21"/>
          <w:szCs w:val="21"/>
        </w:rPr>
        <w:t>TGSPDCL</w:t>
      </w:r>
    </w:p>
    <w:p w:rsidR="00D67D52" w:rsidRPr="00CA645B" w:rsidRDefault="00D67D52" w:rsidP="00CA645B">
      <w:pPr>
        <w:tabs>
          <w:tab w:val="left" w:pos="2700"/>
          <w:tab w:val="center" w:pos="4680"/>
        </w:tabs>
        <w:spacing w:after="0"/>
        <w:rPr>
          <w:rFonts w:ascii="Bookman Old Style" w:hAnsi="Bookman Old Style" w:cs="Bookman Old Style"/>
          <w:sz w:val="21"/>
          <w:szCs w:val="21"/>
        </w:rPr>
      </w:pPr>
    </w:p>
    <w:p w:rsidR="004A02CF" w:rsidRPr="00CA645B" w:rsidRDefault="004A02CF" w:rsidP="00CA645B">
      <w:pPr>
        <w:spacing w:after="0"/>
        <w:jc w:val="center"/>
        <w:rPr>
          <w:rFonts w:ascii="Bookman Old Style" w:hAnsi="Bookman Old Style"/>
          <w:sz w:val="21"/>
          <w:szCs w:val="21"/>
        </w:rPr>
      </w:pPr>
      <w:r w:rsidRPr="00CA645B">
        <w:rPr>
          <w:rFonts w:ascii="Bookman Old Style" w:hAnsi="Bookman Old Style"/>
          <w:sz w:val="21"/>
          <w:szCs w:val="21"/>
        </w:rPr>
        <w:t>// FORWARDED BY ORDER //</w:t>
      </w:r>
    </w:p>
    <w:p w:rsidR="004A02CF" w:rsidRDefault="004A02CF" w:rsidP="00CA645B">
      <w:pPr>
        <w:spacing w:after="0"/>
        <w:jc w:val="center"/>
        <w:rPr>
          <w:rFonts w:ascii="Bookman Old Style" w:hAnsi="Bookman Old Style"/>
          <w:sz w:val="21"/>
          <w:szCs w:val="21"/>
        </w:rPr>
      </w:pPr>
    </w:p>
    <w:p w:rsidR="002F2128" w:rsidRPr="00CA645B" w:rsidRDefault="002F2128" w:rsidP="00CA645B">
      <w:pPr>
        <w:spacing w:after="0"/>
        <w:jc w:val="center"/>
        <w:rPr>
          <w:rFonts w:ascii="Bookman Old Style" w:hAnsi="Bookman Old Style"/>
          <w:sz w:val="21"/>
          <w:szCs w:val="21"/>
        </w:rPr>
      </w:pPr>
    </w:p>
    <w:p w:rsidR="00083BDC" w:rsidRPr="00CA645B" w:rsidRDefault="004A02CF" w:rsidP="00CA645B">
      <w:pPr>
        <w:spacing w:after="0"/>
        <w:ind w:left="3600" w:firstLine="720"/>
        <w:jc w:val="right"/>
        <w:rPr>
          <w:rFonts w:ascii="Bookman Old Style" w:hAnsi="Bookman Old Style" w:cs="Bookman Old Style"/>
          <w:sz w:val="21"/>
          <w:szCs w:val="21"/>
        </w:rPr>
      </w:pPr>
      <w:r w:rsidRPr="00CA645B">
        <w:rPr>
          <w:rFonts w:ascii="Bookman Old Style" w:hAnsi="Bookman Old Style"/>
          <w:sz w:val="21"/>
          <w:szCs w:val="21"/>
        </w:rPr>
        <w:t xml:space="preserve">       </w:t>
      </w:r>
      <w:r w:rsidR="006F140F" w:rsidRPr="00CA645B">
        <w:rPr>
          <w:rFonts w:ascii="Bookman Old Style" w:hAnsi="Bookman Old Style"/>
          <w:sz w:val="21"/>
          <w:szCs w:val="21"/>
        </w:rPr>
        <w:t>DIVISIONAL ENGINEER</w:t>
      </w:r>
      <w:r w:rsidRPr="00CA645B">
        <w:rPr>
          <w:rFonts w:ascii="Bookman Old Style" w:hAnsi="Bookman Old Style"/>
          <w:sz w:val="21"/>
          <w:szCs w:val="21"/>
        </w:rPr>
        <w:t>/O&amp;M</w:t>
      </w:r>
      <w:r w:rsidRPr="00CA645B">
        <w:rPr>
          <w:rFonts w:ascii="Bookman Old Style" w:hAnsi="Bookman Old Style" w:cs="Bookman Old Style"/>
          <w:sz w:val="21"/>
          <w:szCs w:val="21"/>
        </w:rPr>
        <w:t>-II</w:t>
      </w:r>
    </w:p>
    <w:sectPr w:rsidR="00083BDC" w:rsidRPr="00CA645B" w:rsidSect="00510A6B">
      <w:pgSz w:w="12240" w:h="20160" w:code="5"/>
      <w:pgMar w:top="450" w:right="1181" w:bottom="54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3D9" w:rsidRDefault="008F63D9" w:rsidP="007E5DBB">
      <w:pPr>
        <w:spacing w:after="0" w:line="240" w:lineRule="auto"/>
      </w:pPr>
      <w:r>
        <w:separator/>
      </w:r>
    </w:p>
  </w:endnote>
  <w:endnote w:type="continuationSeparator" w:id="1">
    <w:p w:rsidR="008F63D9" w:rsidRDefault="008F63D9" w:rsidP="007E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3D9" w:rsidRDefault="008F63D9" w:rsidP="007E5DBB">
      <w:pPr>
        <w:spacing w:after="0" w:line="240" w:lineRule="auto"/>
      </w:pPr>
      <w:r>
        <w:separator/>
      </w:r>
    </w:p>
  </w:footnote>
  <w:footnote w:type="continuationSeparator" w:id="1">
    <w:p w:rsidR="008F63D9" w:rsidRDefault="008F63D9" w:rsidP="007E5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4315"/>
    <w:multiLevelType w:val="hybridMultilevel"/>
    <w:tmpl w:val="DCC65412"/>
    <w:lvl w:ilvl="0" w:tplc="E5EE75E2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44632B"/>
    <w:multiLevelType w:val="hybridMultilevel"/>
    <w:tmpl w:val="8578B778"/>
    <w:lvl w:ilvl="0" w:tplc="77267C7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9B74616"/>
    <w:multiLevelType w:val="hybridMultilevel"/>
    <w:tmpl w:val="E488F46E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>
    <w:nsid w:val="245165D1"/>
    <w:multiLevelType w:val="hybridMultilevel"/>
    <w:tmpl w:val="968CE284"/>
    <w:lvl w:ilvl="0" w:tplc="40090011">
      <w:start w:val="1"/>
      <w:numFmt w:val="decimal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D374F00"/>
    <w:multiLevelType w:val="hybridMultilevel"/>
    <w:tmpl w:val="F7DC6144"/>
    <w:lvl w:ilvl="0" w:tplc="40090011">
      <w:start w:val="1"/>
      <w:numFmt w:val="decimal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5D284C"/>
    <w:multiLevelType w:val="hybridMultilevel"/>
    <w:tmpl w:val="D144D854"/>
    <w:lvl w:ilvl="0" w:tplc="571EAEEA">
      <w:start w:val="1"/>
      <w:numFmt w:val="decimal"/>
      <w:lvlText w:val="%1."/>
      <w:lvlJc w:val="left"/>
      <w:pPr>
        <w:ind w:left="1080" w:hanging="360"/>
      </w:pPr>
      <w:rPr>
        <w:rFonts w:eastAsiaTheme="minorHAnsi" w:cs="Bookman Old Styl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513265"/>
    <w:multiLevelType w:val="hybridMultilevel"/>
    <w:tmpl w:val="0D9EA0D4"/>
    <w:lvl w:ilvl="0" w:tplc="362A3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344CA7"/>
    <w:multiLevelType w:val="hybridMultilevel"/>
    <w:tmpl w:val="559C954A"/>
    <w:lvl w:ilvl="0" w:tplc="D95AFBCC">
      <w:start w:val="1"/>
      <w:numFmt w:val="decimal"/>
      <w:lvlText w:val="%1)"/>
      <w:lvlJc w:val="left"/>
      <w:pPr>
        <w:ind w:left="1710" w:hanging="360"/>
      </w:pPr>
      <w:rPr>
        <w:b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4410" w:hanging="360"/>
      </w:pPr>
    </w:lvl>
    <w:lvl w:ilvl="2" w:tplc="4009001B" w:tentative="1">
      <w:start w:val="1"/>
      <w:numFmt w:val="lowerRoman"/>
      <w:lvlText w:val="%3."/>
      <w:lvlJc w:val="right"/>
      <w:pPr>
        <w:ind w:left="5130" w:hanging="180"/>
      </w:pPr>
    </w:lvl>
    <w:lvl w:ilvl="3" w:tplc="4009000F" w:tentative="1">
      <w:start w:val="1"/>
      <w:numFmt w:val="decimal"/>
      <w:lvlText w:val="%4."/>
      <w:lvlJc w:val="left"/>
      <w:pPr>
        <w:ind w:left="5850" w:hanging="360"/>
      </w:pPr>
    </w:lvl>
    <w:lvl w:ilvl="4" w:tplc="40090019" w:tentative="1">
      <w:start w:val="1"/>
      <w:numFmt w:val="lowerLetter"/>
      <w:lvlText w:val="%5."/>
      <w:lvlJc w:val="left"/>
      <w:pPr>
        <w:ind w:left="6570" w:hanging="360"/>
      </w:pPr>
    </w:lvl>
    <w:lvl w:ilvl="5" w:tplc="4009001B" w:tentative="1">
      <w:start w:val="1"/>
      <w:numFmt w:val="lowerRoman"/>
      <w:lvlText w:val="%6."/>
      <w:lvlJc w:val="right"/>
      <w:pPr>
        <w:ind w:left="7290" w:hanging="180"/>
      </w:pPr>
    </w:lvl>
    <w:lvl w:ilvl="6" w:tplc="4009000F" w:tentative="1">
      <w:start w:val="1"/>
      <w:numFmt w:val="decimal"/>
      <w:lvlText w:val="%7."/>
      <w:lvlJc w:val="left"/>
      <w:pPr>
        <w:ind w:left="8010" w:hanging="360"/>
      </w:pPr>
    </w:lvl>
    <w:lvl w:ilvl="7" w:tplc="40090019" w:tentative="1">
      <w:start w:val="1"/>
      <w:numFmt w:val="lowerLetter"/>
      <w:lvlText w:val="%8."/>
      <w:lvlJc w:val="left"/>
      <w:pPr>
        <w:ind w:left="8730" w:hanging="360"/>
      </w:pPr>
    </w:lvl>
    <w:lvl w:ilvl="8" w:tplc="40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">
    <w:nsid w:val="4CB05442"/>
    <w:multiLevelType w:val="hybridMultilevel"/>
    <w:tmpl w:val="C78E2892"/>
    <w:lvl w:ilvl="0" w:tplc="28A6AA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AC7375"/>
    <w:multiLevelType w:val="hybridMultilevel"/>
    <w:tmpl w:val="1D3AC0AC"/>
    <w:lvl w:ilvl="0" w:tplc="2A08ED9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57B04B46"/>
    <w:multiLevelType w:val="hybridMultilevel"/>
    <w:tmpl w:val="63669D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6838B1"/>
    <w:multiLevelType w:val="hybridMultilevel"/>
    <w:tmpl w:val="3FA293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E0C3D"/>
    <w:multiLevelType w:val="hybridMultilevel"/>
    <w:tmpl w:val="F0D23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CE0B25"/>
    <w:multiLevelType w:val="hybridMultilevel"/>
    <w:tmpl w:val="949A71E0"/>
    <w:lvl w:ilvl="0" w:tplc="40090011">
      <w:start w:val="1"/>
      <w:numFmt w:val="decimal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26A2C6F"/>
    <w:multiLevelType w:val="hybridMultilevel"/>
    <w:tmpl w:val="D1C4CD32"/>
    <w:lvl w:ilvl="0" w:tplc="40090011">
      <w:start w:val="1"/>
      <w:numFmt w:val="decimal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13"/>
  </w:num>
  <w:num w:numId="8">
    <w:abstractNumId w:val="14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421F"/>
    <w:rsid w:val="0000493E"/>
    <w:rsid w:val="00005246"/>
    <w:rsid w:val="00005841"/>
    <w:rsid w:val="000107B3"/>
    <w:rsid w:val="00010A20"/>
    <w:rsid w:val="0001237C"/>
    <w:rsid w:val="000157D7"/>
    <w:rsid w:val="00022695"/>
    <w:rsid w:val="000303C7"/>
    <w:rsid w:val="000317FC"/>
    <w:rsid w:val="000318EE"/>
    <w:rsid w:val="000322F1"/>
    <w:rsid w:val="00034E97"/>
    <w:rsid w:val="000370F3"/>
    <w:rsid w:val="00040019"/>
    <w:rsid w:val="00041366"/>
    <w:rsid w:val="0004436C"/>
    <w:rsid w:val="00046A52"/>
    <w:rsid w:val="00050E78"/>
    <w:rsid w:val="000554F3"/>
    <w:rsid w:val="000612CE"/>
    <w:rsid w:val="00061830"/>
    <w:rsid w:val="00063074"/>
    <w:rsid w:val="0006320A"/>
    <w:rsid w:val="00063373"/>
    <w:rsid w:val="000638BE"/>
    <w:rsid w:val="00064F4F"/>
    <w:rsid w:val="00066F38"/>
    <w:rsid w:val="00073D8E"/>
    <w:rsid w:val="00074BC6"/>
    <w:rsid w:val="00075D75"/>
    <w:rsid w:val="00075EA1"/>
    <w:rsid w:val="000765B2"/>
    <w:rsid w:val="00076D5F"/>
    <w:rsid w:val="00081AC4"/>
    <w:rsid w:val="0008267A"/>
    <w:rsid w:val="00083BDC"/>
    <w:rsid w:val="0008705E"/>
    <w:rsid w:val="000931A8"/>
    <w:rsid w:val="00095096"/>
    <w:rsid w:val="000956A0"/>
    <w:rsid w:val="000A1176"/>
    <w:rsid w:val="000A72FD"/>
    <w:rsid w:val="000B1B58"/>
    <w:rsid w:val="000B5F24"/>
    <w:rsid w:val="000B6939"/>
    <w:rsid w:val="000C5EB3"/>
    <w:rsid w:val="000C7427"/>
    <w:rsid w:val="000D1205"/>
    <w:rsid w:val="000D2543"/>
    <w:rsid w:val="000D4516"/>
    <w:rsid w:val="000E0D69"/>
    <w:rsid w:val="000E0E0C"/>
    <w:rsid w:val="000E2069"/>
    <w:rsid w:val="000E2FEA"/>
    <w:rsid w:val="000E3EA4"/>
    <w:rsid w:val="000E70E2"/>
    <w:rsid w:val="000F30A9"/>
    <w:rsid w:val="000F3278"/>
    <w:rsid w:val="000F5318"/>
    <w:rsid w:val="000F7EDB"/>
    <w:rsid w:val="00100B31"/>
    <w:rsid w:val="0010661A"/>
    <w:rsid w:val="0011058F"/>
    <w:rsid w:val="00110A18"/>
    <w:rsid w:val="00112A6C"/>
    <w:rsid w:val="00120884"/>
    <w:rsid w:val="0013104E"/>
    <w:rsid w:val="00131981"/>
    <w:rsid w:val="0013501C"/>
    <w:rsid w:val="00136139"/>
    <w:rsid w:val="00136C78"/>
    <w:rsid w:val="00141ADB"/>
    <w:rsid w:val="001424BE"/>
    <w:rsid w:val="00142B16"/>
    <w:rsid w:val="001446A1"/>
    <w:rsid w:val="00145C3D"/>
    <w:rsid w:val="00146B30"/>
    <w:rsid w:val="00146F75"/>
    <w:rsid w:val="00150D12"/>
    <w:rsid w:val="00152CD3"/>
    <w:rsid w:val="001571A5"/>
    <w:rsid w:val="00164605"/>
    <w:rsid w:val="00166702"/>
    <w:rsid w:val="001713BD"/>
    <w:rsid w:val="0017229A"/>
    <w:rsid w:val="00174CEF"/>
    <w:rsid w:val="00175364"/>
    <w:rsid w:val="001773FA"/>
    <w:rsid w:val="00181969"/>
    <w:rsid w:val="00181BEC"/>
    <w:rsid w:val="00181E2D"/>
    <w:rsid w:val="00182386"/>
    <w:rsid w:val="001868DA"/>
    <w:rsid w:val="0019094C"/>
    <w:rsid w:val="00192520"/>
    <w:rsid w:val="00194242"/>
    <w:rsid w:val="0019526A"/>
    <w:rsid w:val="00196C55"/>
    <w:rsid w:val="00197B59"/>
    <w:rsid w:val="001A33D8"/>
    <w:rsid w:val="001A379D"/>
    <w:rsid w:val="001A37FA"/>
    <w:rsid w:val="001A4B53"/>
    <w:rsid w:val="001B4602"/>
    <w:rsid w:val="001B7880"/>
    <w:rsid w:val="001B7D72"/>
    <w:rsid w:val="001C09F1"/>
    <w:rsid w:val="001C1AE5"/>
    <w:rsid w:val="001C4E5B"/>
    <w:rsid w:val="001C54F5"/>
    <w:rsid w:val="001C66D4"/>
    <w:rsid w:val="001C6ABF"/>
    <w:rsid w:val="001D34B0"/>
    <w:rsid w:val="001D4132"/>
    <w:rsid w:val="001D46BD"/>
    <w:rsid w:val="001D487A"/>
    <w:rsid w:val="001D7050"/>
    <w:rsid w:val="001E1AC8"/>
    <w:rsid w:val="001E2763"/>
    <w:rsid w:val="001E3DB4"/>
    <w:rsid w:val="001E57B1"/>
    <w:rsid w:val="001F1891"/>
    <w:rsid w:val="001F2C09"/>
    <w:rsid w:val="001F50B4"/>
    <w:rsid w:val="001F7509"/>
    <w:rsid w:val="00200362"/>
    <w:rsid w:val="0020061E"/>
    <w:rsid w:val="0020130A"/>
    <w:rsid w:val="002029D4"/>
    <w:rsid w:val="00207BD5"/>
    <w:rsid w:val="002138F2"/>
    <w:rsid w:val="00213F64"/>
    <w:rsid w:val="002165A5"/>
    <w:rsid w:val="00224A40"/>
    <w:rsid w:val="0022671C"/>
    <w:rsid w:val="0023011A"/>
    <w:rsid w:val="002338C7"/>
    <w:rsid w:val="00233FE4"/>
    <w:rsid w:val="002367AB"/>
    <w:rsid w:val="00241B1F"/>
    <w:rsid w:val="0024526A"/>
    <w:rsid w:val="00250038"/>
    <w:rsid w:val="00253EAB"/>
    <w:rsid w:val="00255204"/>
    <w:rsid w:val="00256920"/>
    <w:rsid w:val="00266FE0"/>
    <w:rsid w:val="0026723A"/>
    <w:rsid w:val="00267DAA"/>
    <w:rsid w:val="00273CAA"/>
    <w:rsid w:val="00275093"/>
    <w:rsid w:val="00275232"/>
    <w:rsid w:val="00281DD9"/>
    <w:rsid w:val="00283472"/>
    <w:rsid w:val="00284127"/>
    <w:rsid w:val="002872EA"/>
    <w:rsid w:val="002878A9"/>
    <w:rsid w:val="00287966"/>
    <w:rsid w:val="00287E08"/>
    <w:rsid w:val="00287ED7"/>
    <w:rsid w:val="00287EDF"/>
    <w:rsid w:val="00292ADE"/>
    <w:rsid w:val="00297F98"/>
    <w:rsid w:val="002A22B2"/>
    <w:rsid w:val="002A32B8"/>
    <w:rsid w:val="002A3CA0"/>
    <w:rsid w:val="002A546D"/>
    <w:rsid w:val="002A565A"/>
    <w:rsid w:val="002A639D"/>
    <w:rsid w:val="002B31B1"/>
    <w:rsid w:val="002B5CA1"/>
    <w:rsid w:val="002C34DD"/>
    <w:rsid w:val="002C48A7"/>
    <w:rsid w:val="002C5139"/>
    <w:rsid w:val="002C5499"/>
    <w:rsid w:val="002C5896"/>
    <w:rsid w:val="002D066C"/>
    <w:rsid w:val="002D4566"/>
    <w:rsid w:val="002D4F7A"/>
    <w:rsid w:val="002E001E"/>
    <w:rsid w:val="002E1357"/>
    <w:rsid w:val="002E1952"/>
    <w:rsid w:val="002E5AB2"/>
    <w:rsid w:val="002F013C"/>
    <w:rsid w:val="002F01A3"/>
    <w:rsid w:val="002F0C58"/>
    <w:rsid w:val="002F2128"/>
    <w:rsid w:val="002F4220"/>
    <w:rsid w:val="002F4446"/>
    <w:rsid w:val="002F4B9D"/>
    <w:rsid w:val="002F708C"/>
    <w:rsid w:val="00300953"/>
    <w:rsid w:val="00302E36"/>
    <w:rsid w:val="003034B8"/>
    <w:rsid w:val="0030385F"/>
    <w:rsid w:val="00321EC5"/>
    <w:rsid w:val="003234C5"/>
    <w:rsid w:val="00325698"/>
    <w:rsid w:val="00325A8C"/>
    <w:rsid w:val="003268B1"/>
    <w:rsid w:val="00326CDE"/>
    <w:rsid w:val="00327B70"/>
    <w:rsid w:val="003357CF"/>
    <w:rsid w:val="003473B3"/>
    <w:rsid w:val="00350C50"/>
    <w:rsid w:val="00351D90"/>
    <w:rsid w:val="003532CB"/>
    <w:rsid w:val="003550CC"/>
    <w:rsid w:val="00355E84"/>
    <w:rsid w:val="003565E5"/>
    <w:rsid w:val="003619B6"/>
    <w:rsid w:val="00363792"/>
    <w:rsid w:val="003647C4"/>
    <w:rsid w:val="00364C84"/>
    <w:rsid w:val="0036532B"/>
    <w:rsid w:val="00365B44"/>
    <w:rsid w:val="0036797C"/>
    <w:rsid w:val="00380D54"/>
    <w:rsid w:val="00381A09"/>
    <w:rsid w:val="00382799"/>
    <w:rsid w:val="00384E1B"/>
    <w:rsid w:val="003879A1"/>
    <w:rsid w:val="00390924"/>
    <w:rsid w:val="00395CD6"/>
    <w:rsid w:val="003965EF"/>
    <w:rsid w:val="003A022D"/>
    <w:rsid w:val="003B14DA"/>
    <w:rsid w:val="003B50C7"/>
    <w:rsid w:val="003B59F2"/>
    <w:rsid w:val="003B6A99"/>
    <w:rsid w:val="003C0BD5"/>
    <w:rsid w:val="003C4EBC"/>
    <w:rsid w:val="003C606C"/>
    <w:rsid w:val="003C7D89"/>
    <w:rsid w:val="003D2006"/>
    <w:rsid w:val="003D469F"/>
    <w:rsid w:val="003D7942"/>
    <w:rsid w:val="003E3AAB"/>
    <w:rsid w:val="003E5876"/>
    <w:rsid w:val="003E5EF0"/>
    <w:rsid w:val="003E73A7"/>
    <w:rsid w:val="003F03E0"/>
    <w:rsid w:val="003F30A8"/>
    <w:rsid w:val="003F3335"/>
    <w:rsid w:val="003F5930"/>
    <w:rsid w:val="003F5D1D"/>
    <w:rsid w:val="003F70C3"/>
    <w:rsid w:val="003F7A09"/>
    <w:rsid w:val="003F7E10"/>
    <w:rsid w:val="00400479"/>
    <w:rsid w:val="0040395C"/>
    <w:rsid w:val="00406850"/>
    <w:rsid w:val="004140BF"/>
    <w:rsid w:val="00416ACA"/>
    <w:rsid w:val="00416F75"/>
    <w:rsid w:val="00421634"/>
    <w:rsid w:val="00421EF6"/>
    <w:rsid w:val="00422507"/>
    <w:rsid w:val="00422858"/>
    <w:rsid w:val="00422C88"/>
    <w:rsid w:val="00423CF8"/>
    <w:rsid w:val="00424096"/>
    <w:rsid w:val="00426429"/>
    <w:rsid w:val="004269FA"/>
    <w:rsid w:val="0043467E"/>
    <w:rsid w:val="00435877"/>
    <w:rsid w:val="004378F7"/>
    <w:rsid w:val="00440264"/>
    <w:rsid w:val="00443310"/>
    <w:rsid w:val="00445C34"/>
    <w:rsid w:val="004501B5"/>
    <w:rsid w:val="004509F7"/>
    <w:rsid w:val="0045143F"/>
    <w:rsid w:val="004532A9"/>
    <w:rsid w:val="00453DB8"/>
    <w:rsid w:val="004662C4"/>
    <w:rsid w:val="004726FF"/>
    <w:rsid w:val="00472B2F"/>
    <w:rsid w:val="004731BF"/>
    <w:rsid w:val="00477B50"/>
    <w:rsid w:val="00481104"/>
    <w:rsid w:val="00481A22"/>
    <w:rsid w:val="00481E70"/>
    <w:rsid w:val="00485B65"/>
    <w:rsid w:val="004869C5"/>
    <w:rsid w:val="0048735A"/>
    <w:rsid w:val="00491E1C"/>
    <w:rsid w:val="0049205C"/>
    <w:rsid w:val="00492667"/>
    <w:rsid w:val="00494ADA"/>
    <w:rsid w:val="004950E3"/>
    <w:rsid w:val="00495DA1"/>
    <w:rsid w:val="004A02CF"/>
    <w:rsid w:val="004A07A5"/>
    <w:rsid w:val="004A0E3B"/>
    <w:rsid w:val="004A0EDB"/>
    <w:rsid w:val="004A1BA1"/>
    <w:rsid w:val="004A3CE3"/>
    <w:rsid w:val="004A6B49"/>
    <w:rsid w:val="004B15D3"/>
    <w:rsid w:val="004B20BA"/>
    <w:rsid w:val="004B23FA"/>
    <w:rsid w:val="004B2438"/>
    <w:rsid w:val="004B458A"/>
    <w:rsid w:val="004B5195"/>
    <w:rsid w:val="004B54C4"/>
    <w:rsid w:val="004D187A"/>
    <w:rsid w:val="004D1C4F"/>
    <w:rsid w:val="004D218D"/>
    <w:rsid w:val="004D33FE"/>
    <w:rsid w:val="004D6493"/>
    <w:rsid w:val="004D6793"/>
    <w:rsid w:val="004D6C36"/>
    <w:rsid w:val="004D6F71"/>
    <w:rsid w:val="004D7F64"/>
    <w:rsid w:val="004E14EA"/>
    <w:rsid w:val="004E32E9"/>
    <w:rsid w:val="004E417C"/>
    <w:rsid w:val="004E5458"/>
    <w:rsid w:val="004E5F6D"/>
    <w:rsid w:val="004F22F0"/>
    <w:rsid w:val="004F5024"/>
    <w:rsid w:val="005015D8"/>
    <w:rsid w:val="005020FB"/>
    <w:rsid w:val="00506D00"/>
    <w:rsid w:val="0051047C"/>
    <w:rsid w:val="00510A6B"/>
    <w:rsid w:val="00510F98"/>
    <w:rsid w:val="00511BA9"/>
    <w:rsid w:val="00513EEF"/>
    <w:rsid w:val="0051509A"/>
    <w:rsid w:val="00515ACE"/>
    <w:rsid w:val="00516F5E"/>
    <w:rsid w:val="005218E3"/>
    <w:rsid w:val="00524666"/>
    <w:rsid w:val="00527971"/>
    <w:rsid w:val="00527FCB"/>
    <w:rsid w:val="005317CB"/>
    <w:rsid w:val="00532415"/>
    <w:rsid w:val="005332F4"/>
    <w:rsid w:val="00541D9C"/>
    <w:rsid w:val="00541E47"/>
    <w:rsid w:val="00555254"/>
    <w:rsid w:val="00557AAA"/>
    <w:rsid w:val="005611F6"/>
    <w:rsid w:val="005611FA"/>
    <w:rsid w:val="00561A0C"/>
    <w:rsid w:val="00561B33"/>
    <w:rsid w:val="00564516"/>
    <w:rsid w:val="00572B0E"/>
    <w:rsid w:val="0057668A"/>
    <w:rsid w:val="00587F12"/>
    <w:rsid w:val="005924DF"/>
    <w:rsid w:val="00593C23"/>
    <w:rsid w:val="0059404F"/>
    <w:rsid w:val="0059655F"/>
    <w:rsid w:val="005A12EF"/>
    <w:rsid w:val="005A27C2"/>
    <w:rsid w:val="005A6AB4"/>
    <w:rsid w:val="005A78C3"/>
    <w:rsid w:val="005B104D"/>
    <w:rsid w:val="005B45A4"/>
    <w:rsid w:val="005B5386"/>
    <w:rsid w:val="005B53D2"/>
    <w:rsid w:val="005B5813"/>
    <w:rsid w:val="005B70CE"/>
    <w:rsid w:val="005C15F2"/>
    <w:rsid w:val="005C1C1E"/>
    <w:rsid w:val="005C6F6A"/>
    <w:rsid w:val="005D2C59"/>
    <w:rsid w:val="005D321D"/>
    <w:rsid w:val="005D6532"/>
    <w:rsid w:val="005E0313"/>
    <w:rsid w:val="005E2451"/>
    <w:rsid w:val="005E353E"/>
    <w:rsid w:val="005F1537"/>
    <w:rsid w:val="005F18E8"/>
    <w:rsid w:val="005F23CD"/>
    <w:rsid w:val="005F298C"/>
    <w:rsid w:val="00600ABF"/>
    <w:rsid w:val="0061109E"/>
    <w:rsid w:val="00614C9A"/>
    <w:rsid w:val="006205AF"/>
    <w:rsid w:val="00621754"/>
    <w:rsid w:val="00625A30"/>
    <w:rsid w:val="00635669"/>
    <w:rsid w:val="00637015"/>
    <w:rsid w:val="00641F02"/>
    <w:rsid w:val="00642ADA"/>
    <w:rsid w:val="006471BA"/>
    <w:rsid w:val="006515F1"/>
    <w:rsid w:val="00651B8C"/>
    <w:rsid w:val="00652430"/>
    <w:rsid w:val="00656586"/>
    <w:rsid w:val="006566DA"/>
    <w:rsid w:val="00661523"/>
    <w:rsid w:val="0066450A"/>
    <w:rsid w:val="0066525F"/>
    <w:rsid w:val="006657D4"/>
    <w:rsid w:val="006657DB"/>
    <w:rsid w:val="00666C0F"/>
    <w:rsid w:val="00672FB5"/>
    <w:rsid w:val="00674165"/>
    <w:rsid w:val="006766B7"/>
    <w:rsid w:val="00677034"/>
    <w:rsid w:val="00687B62"/>
    <w:rsid w:val="00691AD8"/>
    <w:rsid w:val="006951C9"/>
    <w:rsid w:val="006A001F"/>
    <w:rsid w:val="006A088F"/>
    <w:rsid w:val="006A0F0C"/>
    <w:rsid w:val="006A3A0E"/>
    <w:rsid w:val="006A3D39"/>
    <w:rsid w:val="006B0EC3"/>
    <w:rsid w:val="006B0F16"/>
    <w:rsid w:val="006B43F5"/>
    <w:rsid w:val="006B5D04"/>
    <w:rsid w:val="006B6F63"/>
    <w:rsid w:val="006C2E6C"/>
    <w:rsid w:val="006C3588"/>
    <w:rsid w:val="006C6545"/>
    <w:rsid w:val="006C6A2A"/>
    <w:rsid w:val="006D044A"/>
    <w:rsid w:val="006D086F"/>
    <w:rsid w:val="006D6507"/>
    <w:rsid w:val="006E6DFF"/>
    <w:rsid w:val="006F0941"/>
    <w:rsid w:val="006F0C5D"/>
    <w:rsid w:val="006F116E"/>
    <w:rsid w:val="006F140F"/>
    <w:rsid w:val="006F4746"/>
    <w:rsid w:val="006F5D71"/>
    <w:rsid w:val="007011B0"/>
    <w:rsid w:val="00703682"/>
    <w:rsid w:val="007049E9"/>
    <w:rsid w:val="007064FE"/>
    <w:rsid w:val="00706A0E"/>
    <w:rsid w:val="00706AD5"/>
    <w:rsid w:val="0070737A"/>
    <w:rsid w:val="00710637"/>
    <w:rsid w:val="0071063C"/>
    <w:rsid w:val="00710A02"/>
    <w:rsid w:val="0071234A"/>
    <w:rsid w:val="0071238C"/>
    <w:rsid w:val="0071264F"/>
    <w:rsid w:val="00714BFE"/>
    <w:rsid w:val="007164FB"/>
    <w:rsid w:val="00716EE2"/>
    <w:rsid w:val="00724701"/>
    <w:rsid w:val="00724FCF"/>
    <w:rsid w:val="00725820"/>
    <w:rsid w:val="007276F2"/>
    <w:rsid w:val="00733B57"/>
    <w:rsid w:val="007343BC"/>
    <w:rsid w:val="00734E5F"/>
    <w:rsid w:val="00735E0E"/>
    <w:rsid w:val="007371B6"/>
    <w:rsid w:val="00740107"/>
    <w:rsid w:val="0074071D"/>
    <w:rsid w:val="00742E26"/>
    <w:rsid w:val="00743407"/>
    <w:rsid w:val="0074359B"/>
    <w:rsid w:val="007448F8"/>
    <w:rsid w:val="00747FDE"/>
    <w:rsid w:val="007538BE"/>
    <w:rsid w:val="00753901"/>
    <w:rsid w:val="00760850"/>
    <w:rsid w:val="00761491"/>
    <w:rsid w:val="00761A30"/>
    <w:rsid w:val="00763F1C"/>
    <w:rsid w:val="00765C20"/>
    <w:rsid w:val="0076736D"/>
    <w:rsid w:val="007675AE"/>
    <w:rsid w:val="00770BC5"/>
    <w:rsid w:val="0077102D"/>
    <w:rsid w:val="0077183A"/>
    <w:rsid w:val="0077201A"/>
    <w:rsid w:val="00773A4F"/>
    <w:rsid w:val="00780EBC"/>
    <w:rsid w:val="0078175D"/>
    <w:rsid w:val="007832FF"/>
    <w:rsid w:val="00783BA5"/>
    <w:rsid w:val="00784F11"/>
    <w:rsid w:val="00790347"/>
    <w:rsid w:val="00790506"/>
    <w:rsid w:val="00790936"/>
    <w:rsid w:val="00793ED1"/>
    <w:rsid w:val="0079442C"/>
    <w:rsid w:val="00795A47"/>
    <w:rsid w:val="007A0643"/>
    <w:rsid w:val="007A1DFD"/>
    <w:rsid w:val="007A6CB1"/>
    <w:rsid w:val="007A6F8D"/>
    <w:rsid w:val="007B01B8"/>
    <w:rsid w:val="007B1C00"/>
    <w:rsid w:val="007C070A"/>
    <w:rsid w:val="007C477D"/>
    <w:rsid w:val="007C4DF0"/>
    <w:rsid w:val="007D36D7"/>
    <w:rsid w:val="007D3B1B"/>
    <w:rsid w:val="007D555C"/>
    <w:rsid w:val="007E1254"/>
    <w:rsid w:val="007E31FC"/>
    <w:rsid w:val="007E5DBB"/>
    <w:rsid w:val="007E6D93"/>
    <w:rsid w:val="007F5036"/>
    <w:rsid w:val="007F6514"/>
    <w:rsid w:val="00800544"/>
    <w:rsid w:val="00803255"/>
    <w:rsid w:val="00807C6E"/>
    <w:rsid w:val="008100E4"/>
    <w:rsid w:val="00810F71"/>
    <w:rsid w:val="00811459"/>
    <w:rsid w:val="00812DF7"/>
    <w:rsid w:val="00816320"/>
    <w:rsid w:val="0082161A"/>
    <w:rsid w:val="008220B0"/>
    <w:rsid w:val="0082285E"/>
    <w:rsid w:val="00825D4E"/>
    <w:rsid w:val="00826793"/>
    <w:rsid w:val="00827864"/>
    <w:rsid w:val="00830209"/>
    <w:rsid w:val="008322F4"/>
    <w:rsid w:val="008334FE"/>
    <w:rsid w:val="00837203"/>
    <w:rsid w:val="008421DD"/>
    <w:rsid w:val="00847167"/>
    <w:rsid w:val="008471E9"/>
    <w:rsid w:val="00850138"/>
    <w:rsid w:val="00853347"/>
    <w:rsid w:val="008539A0"/>
    <w:rsid w:val="00854034"/>
    <w:rsid w:val="00855126"/>
    <w:rsid w:val="00861286"/>
    <w:rsid w:val="0086129B"/>
    <w:rsid w:val="008613F2"/>
    <w:rsid w:val="0086175F"/>
    <w:rsid w:val="00861A3E"/>
    <w:rsid w:val="00864262"/>
    <w:rsid w:val="008648FC"/>
    <w:rsid w:val="00867AD4"/>
    <w:rsid w:val="008701C2"/>
    <w:rsid w:val="00872FFC"/>
    <w:rsid w:val="00873BEA"/>
    <w:rsid w:val="008751EA"/>
    <w:rsid w:val="0087599A"/>
    <w:rsid w:val="0088095A"/>
    <w:rsid w:val="00881E7C"/>
    <w:rsid w:val="00884FF8"/>
    <w:rsid w:val="008871A3"/>
    <w:rsid w:val="008945B8"/>
    <w:rsid w:val="00897D19"/>
    <w:rsid w:val="008A059E"/>
    <w:rsid w:val="008A7941"/>
    <w:rsid w:val="008B051E"/>
    <w:rsid w:val="008B10DC"/>
    <w:rsid w:val="008B2B34"/>
    <w:rsid w:val="008B3B6F"/>
    <w:rsid w:val="008B3B99"/>
    <w:rsid w:val="008B5E48"/>
    <w:rsid w:val="008B7BD4"/>
    <w:rsid w:val="008C209F"/>
    <w:rsid w:val="008C5E79"/>
    <w:rsid w:val="008C6139"/>
    <w:rsid w:val="008D1100"/>
    <w:rsid w:val="008D553E"/>
    <w:rsid w:val="008E0FDD"/>
    <w:rsid w:val="008E18F3"/>
    <w:rsid w:val="008F0758"/>
    <w:rsid w:val="008F1F40"/>
    <w:rsid w:val="008F2267"/>
    <w:rsid w:val="008F50BE"/>
    <w:rsid w:val="008F63D9"/>
    <w:rsid w:val="008F6847"/>
    <w:rsid w:val="00904867"/>
    <w:rsid w:val="00904E04"/>
    <w:rsid w:val="00905A72"/>
    <w:rsid w:val="0090667B"/>
    <w:rsid w:val="009079DB"/>
    <w:rsid w:val="009101E5"/>
    <w:rsid w:val="009109B2"/>
    <w:rsid w:val="00911305"/>
    <w:rsid w:val="0091629C"/>
    <w:rsid w:val="009167C4"/>
    <w:rsid w:val="00924EEE"/>
    <w:rsid w:val="00926654"/>
    <w:rsid w:val="00933601"/>
    <w:rsid w:val="00933B3B"/>
    <w:rsid w:val="009377AD"/>
    <w:rsid w:val="00937D27"/>
    <w:rsid w:val="00940F7C"/>
    <w:rsid w:val="00941BEC"/>
    <w:rsid w:val="00943C7B"/>
    <w:rsid w:val="0094571C"/>
    <w:rsid w:val="00946532"/>
    <w:rsid w:val="00947D24"/>
    <w:rsid w:val="00952FC5"/>
    <w:rsid w:val="009555B5"/>
    <w:rsid w:val="00960A50"/>
    <w:rsid w:val="009630B5"/>
    <w:rsid w:val="00970CEC"/>
    <w:rsid w:val="0097184F"/>
    <w:rsid w:val="00971D3B"/>
    <w:rsid w:val="00974EB2"/>
    <w:rsid w:val="0097541A"/>
    <w:rsid w:val="0098057E"/>
    <w:rsid w:val="009843EC"/>
    <w:rsid w:val="00994577"/>
    <w:rsid w:val="00995225"/>
    <w:rsid w:val="00995562"/>
    <w:rsid w:val="009A03A6"/>
    <w:rsid w:val="009A0816"/>
    <w:rsid w:val="009A0D7E"/>
    <w:rsid w:val="009A4C4D"/>
    <w:rsid w:val="009A5C5A"/>
    <w:rsid w:val="009A6412"/>
    <w:rsid w:val="009B6B32"/>
    <w:rsid w:val="009B7280"/>
    <w:rsid w:val="009B7AD0"/>
    <w:rsid w:val="009C0C4B"/>
    <w:rsid w:val="009C22E0"/>
    <w:rsid w:val="009C404A"/>
    <w:rsid w:val="009C5E4F"/>
    <w:rsid w:val="009C6970"/>
    <w:rsid w:val="009D0A66"/>
    <w:rsid w:val="009D2E0A"/>
    <w:rsid w:val="009D442A"/>
    <w:rsid w:val="009D54EE"/>
    <w:rsid w:val="009D5786"/>
    <w:rsid w:val="009D5C5F"/>
    <w:rsid w:val="009D5FC3"/>
    <w:rsid w:val="009E0F98"/>
    <w:rsid w:val="009E4EC9"/>
    <w:rsid w:val="009F5584"/>
    <w:rsid w:val="00A02358"/>
    <w:rsid w:val="00A02E1E"/>
    <w:rsid w:val="00A02EAE"/>
    <w:rsid w:val="00A036B5"/>
    <w:rsid w:val="00A03884"/>
    <w:rsid w:val="00A1169D"/>
    <w:rsid w:val="00A11C6C"/>
    <w:rsid w:val="00A15707"/>
    <w:rsid w:val="00A20D8C"/>
    <w:rsid w:val="00A21328"/>
    <w:rsid w:val="00A21A52"/>
    <w:rsid w:val="00A237DF"/>
    <w:rsid w:val="00A2587A"/>
    <w:rsid w:val="00A30658"/>
    <w:rsid w:val="00A32C3A"/>
    <w:rsid w:val="00A375B6"/>
    <w:rsid w:val="00A378AB"/>
    <w:rsid w:val="00A41002"/>
    <w:rsid w:val="00A41E1E"/>
    <w:rsid w:val="00A42937"/>
    <w:rsid w:val="00A5650F"/>
    <w:rsid w:val="00A56A2E"/>
    <w:rsid w:val="00A6286A"/>
    <w:rsid w:val="00A6771D"/>
    <w:rsid w:val="00A73C29"/>
    <w:rsid w:val="00A76907"/>
    <w:rsid w:val="00A7744F"/>
    <w:rsid w:val="00A80429"/>
    <w:rsid w:val="00A84CB1"/>
    <w:rsid w:val="00A84F41"/>
    <w:rsid w:val="00A90F19"/>
    <w:rsid w:val="00AA2912"/>
    <w:rsid w:val="00AA3B0E"/>
    <w:rsid w:val="00AB2FF9"/>
    <w:rsid w:val="00AB3B94"/>
    <w:rsid w:val="00AB42CA"/>
    <w:rsid w:val="00AB4AFE"/>
    <w:rsid w:val="00AB697E"/>
    <w:rsid w:val="00AC06ED"/>
    <w:rsid w:val="00AC18E9"/>
    <w:rsid w:val="00AC25BB"/>
    <w:rsid w:val="00AC295F"/>
    <w:rsid w:val="00AC3867"/>
    <w:rsid w:val="00AC4088"/>
    <w:rsid w:val="00AC5234"/>
    <w:rsid w:val="00AC578C"/>
    <w:rsid w:val="00AC6CE7"/>
    <w:rsid w:val="00AD2570"/>
    <w:rsid w:val="00AD5048"/>
    <w:rsid w:val="00AE1C33"/>
    <w:rsid w:val="00AE5CFF"/>
    <w:rsid w:val="00AE7F24"/>
    <w:rsid w:val="00AF03F1"/>
    <w:rsid w:val="00AF1A27"/>
    <w:rsid w:val="00AF3282"/>
    <w:rsid w:val="00B03BD7"/>
    <w:rsid w:val="00B078BC"/>
    <w:rsid w:val="00B112BD"/>
    <w:rsid w:val="00B125D9"/>
    <w:rsid w:val="00B12746"/>
    <w:rsid w:val="00B12F0A"/>
    <w:rsid w:val="00B1433C"/>
    <w:rsid w:val="00B20497"/>
    <w:rsid w:val="00B24F99"/>
    <w:rsid w:val="00B267FA"/>
    <w:rsid w:val="00B26F00"/>
    <w:rsid w:val="00B271CC"/>
    <w:rsid w:val="00B27D3C"/>
    <w:rsid w:val="00B318F2"/>
    <w:rsid w:val="00B31A32"/>
    <w:rsid w:val="00B33A2C"/>
    <w:rsid w:val="00B33C36"/>
    <w:rsid w:val="00B35E5C"/>
    <w:rsid w:val="00B40719"/>
    <w:rsid w:val="00B40B6A"/>
    <w:rsid w:val="00B416DC"/>
    <w:rsid w:val="00B43623"/>
    <w:rsid w:val="00B45106"/>
    <w:rsid w:val="00B463F7"/>
    <w:rsid w:val="00B46545"/>
    <w:rsid w:val="00B5214A"/>
    <w:rsid w:val="00B5249D"/>
    <w:rsid w:val="00B5256A"/>
    <w:rsid w:val="00B55F20"/>
    <w:rsid w:val="00B56805"/>
    <w:rsid w:val="00B56DF2"/>
    <w:rsid w:val="00B57244"/>
    <w:rsid w:val="00B7032A"/>
    <w:rsid w:val="00B7423B"/>
    <w:rsid w:val="00B74A85"/>
    <w:rsid w:val="00B77071"/>
    <w:rsid w:val="00B777C8"/>
    <w:rsid w:val="00B81F66"/>
    <w:rsid w:val="00B829C9"/>
    <w:rsid w:val="00B84396"/>
    <w:rsid w:val="00B8512A"/>
    <w:rsid w:val="00B8695B"/>
    <w:rsid w:val="00B86CDE"/>
    <w:rsid w:val="00B92BCA"/>
    <w:rsid w:val="00B9636D"/>
    <w:rsid w:val="00B96E47"/>
    <w:rsid w:val="00B972EE"/>
    <w:rsid w:val="00BA0A26"/>
    <w:rsid w:val="00BA3A1D"/>
    <w:rsid w:val="00BA5ECE"/>
    <w:rsid w:val="00BA7781"/>
    <w:rsid w:val="00BB11EB"/>
    <w:rsid w:val="00BB358E"/>
    <w:rsid w:val="00BB6404"/>
    <w:rsid w:val="00BC1E10"/>
    <w:rsid w:val="00BC4DAD"/>
    <w:rsid w:val="00BC7D6D"/>
    <w:rsid w:val="00BD0967"/>
    <w:rsid w:val="00BD29B3"/>
    <w:rsid w:val="00BD4717"/>
    <w:rsid w:val="00BD787A"/>
    <w:rsid w:val="00BE2463"/>
    <w:rsid w:val="00BE3BB4"/>
    <w:rsid w:val="00BE4F56"/>
    <w:rsid w:val="00BE5EB1"/>
    <w:rsid w:val="00BE6B8A"/>
    <w:rsid w:val="00BF0A11"/>
    <w:rsid w:val="00BF1C1D"/>
    <w:rsid w:val="00BF5C51"/>
    <w:rsid w:val="00C001A0"/>
    <w:rsid w:val="00C0032B"/>
    <w:rsid w:val="00C01C07"/>
    <w:rsid w:val="00C068C3"/>
    <w:rsid w:val="00C13D46"/>
    <w:rsid w:val="00C140B3"/>
    <w:rsid w:val="00C27524"/>
    <w:rsid w:val="00C30CC1"/>
    <w:rsid w:val="00C30DCC"/>
    <w:rsid w:val="00C34154"/>
    <w:rsid w:val="00C36887"/>
    <w:rsid w:val="00C41196"/>
    <w:rsid w:val="00C41CF3"/>
    <w:rsid w:val="00C46654"/>
    <w:rsid w:val="00C4697B"/>
    <w:rsid w:val="00C51798"/>
    <w:rsid w:val="00C518E1"/>
    <w:rsid w:val="00C52D8E"/>
    <w:rsid w:val="00C53AF7"/>
    <w:rsid w:val="00C55DF6"/>
    <w:rsid w:val="00C579F1"/>
    <w:rsid w:val="00C61625"/>
    <w:rsid w:val="00C62BE2"/>
    <w:rsid w:val="00C63FA4"/>
    <w:rsid w:val="00C66E26"/>
    <w:rsid w:val="00C67245"/>
    <w:rsid w:val="00C70915"/>
    <w:rsid w:val="00C73DE5"/>
    <w:rsid w:val="00C75A75"/>
    <w:rsid w:val="00C77B44"/>
    <w:rsid w:val="00C8006B"/>
    <w:rsid w:val="00C80995"/>
    <w:rsid w:val="00C83ADE"/>
    <w:rsid w:val="00C84B28"/>
    <w:rsid w:val="00C851C0"/>
    <w:rsid w:val="00CA2F11"/>
    <w:rsid w:val="00CA5015"/>
    <w:rsid w:val="00CA645B"/>
    <w:rsid w:val="00CA6EA8"/>
    <w:rsid w:val="00CB021D"/>
    <w:rsid w:val="00CB2B99"/>
    <w:rsid w:val="00CB5DDA"/>
    <w:rsid w:val="00CC2DEF"/>
    <w:rsid w:val="00CC33C0"/>
    <w:rsid w:val="00CC4912"/>
    <w:rsid w:val="00CC5DFE"/>
    <w:rsid w:val="00CD05B5"/>
    <w:rsid w:val="00CD2032"/>
    <w:rsid w:val="00CD3E51"/>
    <w:rsid w:val="00CD736E"/>
    <w:rsid w:val="00CE11AA"/>
    <w:rsid w:val="00CE1236"/>
    <w:rsid w:val="00CE31C8"/>
    <w:rsid w:val="00CE50D2"/>
    <w:rsid w:val="00CE6064"/>
    <w:rsid w:val="00CF11B7"/>
    <w:rsid w:val="00CF1B6F"/>
    <w:rsid w:val="00CF377A"/>
    <w:rsid w:val="00CF7472"/>
    <w:rsid w:val="00D00FB0"/>
    <w:rsid w:val="00D0118D"/>
    <w:rsid w:val="00D01338"/>
    <w:rsid w:val="00D07FCC"/>
    <w:rsid w:val="00D144C1"/>
    <w:rsid w:val="00D14B0D"/>
    <w:rsid w:val="00D15436"/>
    <w:rsid w:val="00D31359"/>
    <w:rsid w:val="00D31D99"/>
    <w:rsid w:val="00D327FE"/>
    <w:rsid w:val="00D3347D"/>
    <w:rsid w:val="00D40C41"/>
    <w:rsid w:val="00D413CC"/>
    <w:rsid w:val="00D41998"/>
    <w:rsid w:val="00D4309E"/>
    <w:rsid w:val="00D45B87"/>
    <w:rsid w:val="00D4626A"/>
    <w:rsid w:val="00D47DA4"/>
    <w:rsid w:val="00D5081B"/>
    <w:rsid w:val="00D50927"/>
    <w:rsid w:val="00D50D0B"/>
    <w:rsid w:val="00D5187C"/>
    <w:rsid w:val="00D57031"/>
    <w:rsid w:val="00D614CA"/>
    <w:rsid w:val="00D645FD"/>
    <w:rsid w:val="00D6565A"/>
    <w:rsid w:val="00D658EA"/>
    <w:rsid w:val="00D67D52"/>
    <w:rsid w:val="00D70B39"/>
    <w:rsid w:val="00D70FDF"/>
    <w:rsid w:val="00D76BD5"/>
    <w:rsid w:val="00D776F1"/>
    <w:rsid w:val="00D8251A"/>
    <w:rsid w:val="00D840C0"/>
    <w:rsid w:val="00D85A80"/>
    <w:rsid w:val="00D91452"/>
    <w:rsid w:val="00DA059E"/>
    <w:rsid w:val="00DB41FC"/>
    <w:rsid w:val="00DB4393"/>
    <w:rsid w:val="00DC02E1"/>
    <w:rsid w:val="00DC122E"/>
    <w:rsid w:val="00DC363D"/>
    <w:rsid w:val="00DD196C"/>
    <w:rsid w:val="00DD3551"/>
    <w:rsid w:val="00DD4373"/>
    <w:rsid w:val="00DD4475"/>
    <w:rsid w:val="00DD7B9A"/>
    <w:rsid w:val="00DE0170"/>
    <w:rsid w:val="00DE5AF4"/>
    <w:rsid w:val="00DE7281"/>
    <w:rsid w:val="00DE7E61"/>
    <w:rsid w:val="00DF0FCE"/>
    <w:rsid w:val="00DF704F"/>
    <w:rsid w:val="00E0421F"/>
    <w:rsid w:val="00E110D2"/>
    <w:rsid w:val="00E152CD"/>
    <w:rsid w:val="00E164B9"/>
    <w:rsid w:val="00E2092C"/>
    <w:rsid w:val="00E2343A"/>
    <w:rsid w:val="00E27C41"/>
    <w:rsid w:val="00E40EC8"/>
    <w:rsid w:val="00E5048E"/>
    <w:rsid w:val="00E53934"/>
    <w:rsid w:val="00E54D4D"/>
    <w:rsid w:val="00E5542B"/>
    <w:rsid w:val="00E620A2"/>
    <w:rsid w:val="00E7101D"/>
    <w:rsid w:val="00E72E66"/>
    <w:rsid w:val="00E81E82"/>
    <w:rsid w:val="00E835D8"/>
    <w:rsid w:val="00E83750"/>
    <w:rsid w:val="00E838CD"/>
    <w:rsid w:val="00E85411"/>
    <w:rsid w:val="00E86718"/>
    <w:rsid w:val="00E8709B"/>
    <w:rsid w:val="00E87A45"/>
    <w:rsid w:val="00E90497"/>
    <w:rsid w:val="00E922F4"/>
    <w:rsid w:val="00E960C4"/>
    <w:rsid w:val="00EA0610"/>
    <w:rsid w:val="00EA2E3F"/>
    <w:rsid w:val="00EA5CE5"/>
    <w:rsid w:val="00EA619D"/>
    <w:rsid w:val="00EB28EF"/>
    <w:rsid w:val="00EB534C"/>
    <w:rsid w:val="00EB7AAC"/>
    <w:rsid w:val="00EC0606"/>
    <w:rsid w:val="00EC0A16"/>
    <w:rsid w:val="00ED4053"/>
    <w:rsid w:val="00ED56A0"/>
    <w:rsid w:val="00ED5FDB"/>
    <w:rsid w:val="00ED65AC"/>
    <w:rsid w:val="00EE0136"/>
    <w:rsid w:val="00EE2ADF"/>
    <w:rsid w:val="00EF0421"/>
    <w:rsid w:val="00EF60F1"/>
    <w:rsid w:val="00EF6D97"/>
    <w:rsid w:val="00F01137"/>
    <w:rsid w:val="00F039B9"/>
    <w:rsid w:val="00F05278"/>
    <w:rsid w:val="00F062A0"/>
    <w:rsid w:val="00F10A78"/>
    <w:rsid w:val="00F135C0"/>
    <w:rsid w:val="00F152C3"/>
    <w:rsid w:val="00F16086"/>
    <w:rsid w:val="00F16C50"/>
    <w:rsid w:val="00F176A7"/>
    <w:rsid w:val="00F17BAC"/>
    <w:rsid w:val="00F21107"/>
    <w:rsid w:val="00F234EF"/>
    <w:rsid w:val="00F23A40"/>
    <w:rsid w:val="00F23B89"/>
    <w:rsid w:val="00F3214B"/>
    <w:rsid w:val="00F40AF4"/>
    <w:rsid w:val="00F40C3E"/>
    <w:rsid w:val="00F4164A"/>
    <w:rsid w:val="00F47AF0"/>
    <w:rsid w:val="00F508AE"/>
    <w:rsid w:val="00F52639"/>
    <w:rsid w:val="00F57A06"/>
    <w:rsid w:val="00F6195E"/>
    <w:rsid w:val="00F6330D"/>
    <w:rsid w:val="00F6478D"/>
    <w:rsid w:val="00F65573"/>
    <w:rsid w:val="00F742A3"/>
    <w:rsid w:val="00F8199D"/>
    <w:rsid w:val="00F82A80"/>
    <w:rsid w:val="00F842BB"/>
    <w:rsid w:val="00F87540"/>
    <w:rsid w:val="00F90E05"/>
    <w:rsid w:val="00F91868"/>
    <w:rsid w:val="00F91C3A"/>
    <w:rsid w:val="00F94972"/>
    <w:rsid w:val="00F96656"/>
    <w:rsid w:val="00F96DFF"/>
    <w:rsid w:val="00FA0B33"/>
    <w:rsid w:val="00FA113D"/>
    <w:rsid w:val="00FA14D4"/>
    <w:rsid w:val="00FA2957"/>
    <w:rsid w:val="00FA72DD"/>
    <w:rsid w:val="00FA7FB8"/>
    <w:rsid w:val="00FB082C"/>
    <w:rsid w:val="00FB17ED"/>
    <w:rsid w:val="00FB1EB5"/>
    <w:rsid w:val="00FB211B"/>
    <w:rsid w:val="00FB3BCA"/>
    <w:rsid w:val="00FB40BC"/>
    <w:rsid w:val="00FB4AC2"/>
    <w:rsid w:val="00FB6144"/>
    <w:rsid w:val="00FB6A46"/>
    <w:rsid w:val="00FB73EC"/>
    <w:rsid w:val="00FC2BC7"/>
    <w:rsid w:val="00FD72EE"/>
    <w:rsid w:val="00FE6AEA"/>
    <w:rsid w:val="00FF328C"/>
    <w:rsid w:val="00FF3B56"/>
    <w:rsid w:val="00FF5546"/>
    <w:rsid w:val="00FF6813"/>
    <w:rsid w:val="00FF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A3E"/>
  </w:style>
  <w:style w:type="paragraph" w:styleId="Heading1">
    <w:name w:val="heading 1"/>
    <w:basedOn w:val="Normal"/>
    <w:next w:val="Normal"/>
    <w:link w:val="Heading1Char"/>
    <w:uiPriority w:val="9"/>
    <w:qFormat/>
    <w:rsid w:val="000318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444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72B0E"/>
    <w:pPr>
      <w:spacing w:after="0" w:line="240" w:lineRule="auto"/>
      <w:ind w:firstLine="96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72B0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B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43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E5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DBB"/>
  </w:style>
  <w:style w:type="paragraph" w:styleId="Footer">
    <w:name w:val="footer"/>
    <w:basedOn w:val="Normal"/>
    <w:link w:val="FooterChar"/>
    <w:uiPriority w:val="99"/>
    <w:semiHidden/>
    <w:unhideWhenUsed/>
    <w:rsid w:val="007E5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5DBB"/>
  </w:style>
  <w:style w:type="character" w:customStyle="1" w:styleId="Heading2Char">
    <w:name w:val="Heading 2 Char"/>
    <w:basedOn w:val="DefaultParagraphFont"/>
    <w:link w:val="Heading2"/>
    <w:uiPriority w:val="9"/>
    <w:rsid w:val="002F444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paragraph">
    <w:name w:val="* Standard paragraph"/>
    <w:uiPriority w:val="99"/>
    <w:rsid w:val="00995225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</w:rPr>
  </w:style>
  <w:style w:type="paragraph" w:customStyle="1" w:styleId="Paragraph">
    <w:name w:val="* Paragraph"/>
    <w:aliases w:val="left-aligned1"/>
    <w:uiPriority w:val="99"/>
    <w:rsid w:val="006C6A2A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318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716EE2"/>
    <w:pPr>
      <w:spacing w:after="120"/>
    </w:pPr>
    <w:rPr>
      <w:rFonts w:ascii="Calibri" w:eastAsia="Times New Roman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716EE2"/>
    <w:rPr>
      <w:rFonts w:ascii="Calibri" w:eastAsia="Times New Roman" w:hAnsi="Calibri" w:cs="Times New Roman"/>
    </w:rPr>
  </w:style>
  <w:style w:type="paragraph" w:styleId="BlockText">
    <w:name w:val="Block Text"/>
    <w:basedOn w:val="Normal"/>
    <w:rsid w:val="00784F11"/>
    <w:pPr>
      <w:spacing w:after="0" w:line="240" w:lineRule="auto"/>
      <w:ind w:left="2160" w:right="1080" w:hanging="1080"/>
      <w:jc w:val="both"/>
    </w:pPr>
    <w:rPr>
      <w:rFonts w:ascii="Bookman Old Style" w:eastAsia="Times New Roman" w:hAnsi="Bookman Old Style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41FAF-E5CA-4F68-BCA9-5E6B9FCA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apcpdcl</dc:creator>
  <cp:keywords/>
  <dc:description/>
  <cp:lastModifiedBy>Tgspdcl</cp:lastModifiedBy>
  <cp:revision>671</cp:revision>
  <cp:lastPrinted>2023-03-10T05:07:00Z</cp:lastPrinted>
  <dcterms:created xsi:type="dcterms:W3CDTF">2015-02-25T19:35:00Z</dcterms:created>
  <dcterms:modified xsi:type="dcterms:W3CDTF">2026-01-20T06:24:00Z</dcterms:modified>
</cp:coreProperties>
</file>